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8A3DB6">
      <w:pPr>
        <w:pStyle w:val="13"/>
        <w:bidi w:val="0"/>
        <w:jc w:val="both"/>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附件</w:t>
      </w:r>
      <w:r>
        <w:rPr>
          <w:rFonts w:hint="eastAsia" w:eastAsia="黑体" w:cs="Times New Roman"/>
          <w:b w:val="0"/>
          <w:bCs w:val="0"/>
          <w:sz w:val="32"/>
          <w:szCs w:val="32"/>
          <w:lang w:val="en-US" w:eastAsia="zh-CN"/>
        </w:rPr>
        <w:t>2-3</w:t>
      </w:r>
    </w:p>
    <w:p w14:paraId="326B23D9">
      <w:pPr>
        <w:pStyle w:val="3"/>
        <w:ind w:left="0" w:leftChars="0" w:firstLine="0" w:firstLineChars="0"/>
        <w:rPr>
          <w:rFonts w:hint="default"/>
          <w:lang w:val="en-US" w:eastAsia="zh-CN"/>
        </w:rPr>
      </w:pPr>
    </w:p>
    <w:p w14:paraId="32C2D6B4">
      <w:pPr>
        <w:pStyle w:val="13"/>
        <w:bidi w:val="0"/>
        <w:rPr>
          <w:rFonts w:hint="default"/>
          <w:lang w:val="en-US" w:eastAsia="zh-CN"/>
        </w:rPr>
      </w:pPr>
    </w:p>
    <w:p w14:paraId="31C64A65">
      <w:pPr>
        <w:pStyle w:val="13"/>
        <w:bidi w:val="0"/>
        <w:spacing w:line="480" w:lineRule="auto"/>
        <w:rPr>
          <w:rFonts w:hint="default"/>
          <w:lang w:val="en-US" w:eastAsia="zh-CN"/>
        </w:rPr>
      </w:pPr>
    </w:p>
    <w:p w14:paraId="4A9316FC">
      <w:pPr>
        <w:pStyle w:val="13"/>
        <w:bidi w:val="0"/>
        <w:spacing w:line="480" w:lineRule="auto"/>
        <w:rPr>
          <w:rFonts w:hint="default"/>
          <w:lang w:val="en-US" w:eastAsia="zh-CN"/>
        </w:rPr>
      </w:pPr>
      <w:r>
        <w:rPr>
          <w:rFonts w:hint="default"/>
          <w:lang w:val="en-US" w:eastAsia="zh-CN"/>
        </w:rPr>
        <w:t>20</w:t>
      </w:r>
      <w:r>
        <w:rPr>
          <w:rFonts w:hint="eastAsia"/>
          <w:lang w:val="en-US" w:eastAsia="zh-CN"/>
        </w:rPr>
        <w:t>25</w:t>
      </w:r>
      <w:r>
        <w:rPr>
          <w:rFonts w:hint="default"/>
          <w:lang w:val="en-US" w:eastAsia="zh-CN"/>
        </w:rPr>
        <w:t>年产业园区推进新型工业化</w:t>
      </w:r>
    </w:p>
    <w:p w14:paraId="1F67AF1A">
      <w:pPr>
        <w:pStyle w:val="13"/>
        <w:bidi w:val="0"/>
        <w:spacing w:line="480" w:lineRule="auto"/>
        <w:rPr>
          <w:rFonts w:hint="eastAsia"/>
          <w:lang w:val="en-US" w:eastAsia="zh-CN"/>
        </w:rPr>
      </w:pPr>
      <w:r>
        <w:rPr>
          <w:rFonts w:hint="default"/>
          <w:lang w:val="en-US" w:eastAsia="zh-CN"/>
        </w:rPr>
        <w:t>典型案例</w:t>
      </w:r>
      <w:r>
        <w:rPr>
          <w:rFonts w:hint="eastAsia"/>
          <w:lang w:val="en-US" w:eastAsia="zh-CN"/>
        </w:rPr>
        <w:t>申报书</w:t>
      </w:r>
    </w:p>
    <w:p w14:paraId="7747FF8F">
      <w:pPr>
        <w:pStyle w:val="13"/>
        <w:bidi w:val="0"/>
        <w:spacing w:line="480" w:lineRule="auto"/>
        <w:rPr>
          <w:rFonts w:hint="eastAsia" w:ascii="楷体_GB2312" w:hAnsi="楷体_GB2312" w:eastAsia="楷体_GB2312" w:cs="楷体_GB2312"/>
          <w:sz w:val="40"/>
          <w:szCs w:val="28"/>
          <w:lang w:val="en-US" w:eastAsia="zh-CN"/>
        </w:rPr>
      </w:pPr>
      <w:r>
        <w:rPr>
          <w:rFonts w:hint="eastAsia" w:ascii="楷体_GB2312" w:hAnsi="楷体_GB2312" w:eastAsia="楷体_GB2312" w:cs="楷体_GB2312"/>
          <w:sz w:val="40"/>
          <w:szCs w:val="28"/>
          <w:lang w:val="en-US" w:eastAsia="zh-CN"/>
        </w:rPr>
        <w:t>（企业培育类）</w:t>
      </w:r>
    </w:p>
    <w:p w14:paraId="6C933B33">
      <w:pPr>
        <w:pStyle w:val="3"/>
        <w:rPr>
          <w:rFonts w:hint="eastAsia" w:ascii="楷体_GB2312" w:hAnsi="楷体_GB2312" w:eastAsia="楷体_GB2312" w:cs="楷体_GB2312"/>
          <w:sz w:val="40"/>
          <w:szCs w:val="28"/>
          <w:lang w:val="en-US" w:eastAsia="zh-CN"/>
        </w:rPr>
      </w:pPr>
    </w:p>
    <w:p w14:paraId="78B8B400">
      <w:pPr>
        <w:pStyle w:val="3"/>
        <w:rPr>
          <w:rFonts w:hint="eastAsia" w:ascii="楷体_GB2312" w:hAnsi="楷体_GB2312" w:eastAsia="楷体_GB2312" w:cs="楷体_GB2312"/>
          <w:sz w:val="40"/>
          <w:szCs w:val="28"/>
          <w:lang w:val="en-US" w:eastAsia="zh-CN"/>
        </w:rPr>
      </w:pPr>
    </w:p>
    <w:p w14:paraId="7898003C">
      <w:pPr>
        <w:pStyle w:val="3"/>
        <w:rPr>
          <w:rFonts w:hint="eastAsia" w:ascii="楷体_GB2312" w:hAnsi="楷体_GB2312" w:eastAsia="楷体_GB2312" w:cs="楷体_GB2312"/>
          <w:sz w:val="40"/>
          <w:szCs w:val="28"/>
          <w:lang w:val="en-US" w:eastAsia="zh-CN"/>
        </w:rPr>
      </w:pPr>
    </w:p>
    <w:p w14:paraId="5A7746F6">
      <w:pPr>
        <w:pStyle w:val="3"/>
        <w:bidi w:val="0"/>
        <w:rPr>
          <w:rFonts w:hint="eastAsia" w:ascii="黑体" w:hAnsi="黑体" w:eastAsia="黑体" w:cs="黑体"/>
          <w:lang w:val="en-US" w:eastAsia="zh-CN"/>
        </w:rPr>
      </w:pPr>
      <w:r>
        <w:rPr>
          <w:rFonts w:hint="eastAsia" w:ascii="黑体" w:hAnsi="黑体" w:eastAsia="黑体" w:cs="黑体"/>
          <w:color w:val="auto"/>
          <w:sz w:val="28"/>
          <w:szCs w:val="28"/>
          <w:highlight w:val="none"/>
        </w:rPr>
        <mc:AlternateContent>
          <mc:Choice Requires="wps">
            <w:drawing>
              <wp:anchor distT="0" distB="0" distL="114935" distR="114935" simplePos="0" relativeHeight="251659264" behindDoc="0" locked="0" layoutInCell="1" allowOverlap="1">
                <wp:simplePos x="0" y="0"/>
                <wp:positionH relativeFrom="column">
                  <wp:posOffset>577215</wp:posOffset>
                </wp:positionH>
                <wp:positionV relativeFrom="paragraph">
                  <wp:posOffset>305435</wp:posOffset>
                </wp:positionV>
                <wp:extent cx="4415790" cy="2706370"/>
                <wp:effectExtent l="0" t="0" r="0" b="0"/>
                <wp:wrapTopAndBottom/>
                <wp:docPr id="3" name="文本框 3"/>
                <wp:cNvGraphicFramePr/>
                <a:graphic xmlns:a="http://schemas.openxmlformats.org/drawingml/2006/main">
                  <a:graphicData uri="http://schemas.microsoft.com/office/word/2010/wordprocessingShape">
                    <wps:wsp>
                      <wps:cNvSpPr txBox="1"/>
                      <wps:spPr>
                        <a:xfrm>
                          <a:off x="0" y="0"/>
                          <a:ext cx="4415790" cy="2706370"/>
                        </a:xfrm>
                        <a:prstGeom prst="rect">
                          <a:avLst/>
                        </a:prstGeom>
                        <a:noFill/>
                        <a:ln>
                          <a:noFill/>
                        </a:ln>
                      </wps:spPr>
                      <wps:txbx>
                        <w:txbxContent>
                          <w:p w14:paraId="2655E90B">
                            <w:pPr>
                              <w:spacing w:line="600" w:lineRule="auto"/>
                              <w:jc w:val="both"/>
                              <w:rPr>
                                <w:rFonts w:hint="eastAsia" w:ascii="黑体" w:hAnsi="黑体" w:eastAsia="黑体" w:cs="黑体"/>
                                <w:sz w:val="28"/>
                                <w:szCs w:val="28"/>
                                <w:u w:val="thick"/>
                                <w:lang w:val="en-US" w:eastAsia="zh-CN"/>
                              </w:rPr>
                            </w:pPr>
                            <w:r>
                              <w:rPr>
                                <w:rFonts w:hint="eastAsia" w:ascii="黑体" w:hAnsi="黑体" w:eastAsia="黑体" w:cs="黑体"/>
                                <w:sz w:val="28"/>
                                <w:szCs w:val="28"/>
                                <w:lang w:val="en-US" w:eastAsia="zh-CN"/>
                              </w:rPr>
                              <w:t>案例</w:t>
                            </w:r>
                            <w:r>
                              <w:rPr>
                                <w:rFonts w:hint="eastAsia" w:ascii="黑体" w:hAnsi="黑体" w:eastAsia="黑体" w:cs="黑体"/>
                                <w:sz w:val="28"/>
                                <w:szCs w:val="28"/>
                              </w:rPr>
                              <w:t>名称：</w:t>
                            </w:r>
                            <w:r>
                              <w:rPr>
                                <w:rFonts w:hint="eastAsia" w:ascii="黑体" w:hAnsi="黑体" w:eastAsia="黑体" w:cs="黑体"/>
                                <w:sz w:val="28"/>
                                <w:szCs w:val="28"/>
                                <w:u w:val="thick"/>
                                <w:lang w:val="en-US" w:eastAsia="zh-CN"/>
                              </w:rPr>
                              <w:t xml:space="preserve">                                        </w:t>
                            </w:r>
                          </w:p>
                          <w:p w14:paraId="1E1D2552">
                            <w:pPr>
                              <w:spacing w:line="600" w:lineRule="auto"/>
                              <w:jc w:val="both"/>
                              <w:rPr>
                                <w:rFonts w:hint="eastAsia" w:ascii="黑体" w:hAnsi="黑体" w:eastAsia="黑体" w:cs="黑体"/>
                                <w:sz w:val="28"/>
                                <w:szCs w:val="28"/>
                                <w:u w:val="thick"/>
                                <w:lang w:val="en-US" w:eastAsia="zh-CN"/>
                              </w:rPr>
                            </w:pPr>
                            <w:r>
                              <w:rPr>
                                <w:rFonts w:hint="eastAsia" w:ascii="黑体" w:hAnsi="黑体" w:eastAsia="黑体" w:cs="黑体"/>
                                <w:sz w:val="28"/>
                                <w:szCs w:val="28"/>
                                <w:lang w:val="en-US" w:eastAsia="zh-CN"/>
                              </w:rPr>
                              <w:t>园区名称</w:t>
                            </w:r>
                            <w:r>
                              <w:rPr>
                                <w:rFonts w:hint="eastAsia" w:ascii="黑体" w:hAnsi="黑体" w:eastAsia="黑体" w:cs="黑体"/>
                                <w:sz w:val="28"/>
                                <w:szCs w:val="28"/>
                              </w:rPr>
                              <w:t>：</w:t>
                            </w:r>
                            <w:r>
                              <w:rPr>
                                <w:rFonts w:hint="eastAsia" w:ascii="黑体" w:hAnsi="黑体" w:eastAsia="黑体" w:cs="黑体"/>
                                <w:sz w:val="28"/>
                                <w:szCs w:val="28"/>
                                <w:u w:val="thick"/>
                                <w:lang w:val="en-US" w:eastAsia="zh-CN"/>
                              </w:rPr>
                              <w:t xml:space="preserve">                                      </w:t>
                            </w:r>
                          </w:p>
                          <w:p w14:paraId="4E4B83AE">
                            <w:pPr>
                              <w:spacing w:line="600" w:lineRule="auto"/>
                              <w:jc w:val="both"/>
                              <w:rPr>
                                <w:rFonts w:hint="eastAsia" w:ascii="黑体" w:hAnsi="黑体" w:eastAsia="黑体" w:cs="黑体"/>
                                <w:sz w:val="28"/>
                                <w:szCs w:val="28"/>
                                <w:u w:val="thick"/>
                                <w:lang w:val="en-US" w:eastAsia="zh-CN"/>
                              </w:rPr>
                            </w:pPr>
                            <w:r>
                              <w:rPr>
                                <w:rFonts w:hint="eastAsia" w:ascii="黑体" w:hAnsi="黑体" w:eastAsia="黑体" w:cs="黑体"/>
                                <w:sz w:val="28"/>
                                <w:szCs w:val="28"/>
                                <w:lang w:val="en-US" w:eastAsia="zh-CN"/>
                              </w:rPr>
                              <w:t>申报</w:t>
                            </w:r>
                            <w:r>
                              <w:rPr>
                                <w:rFonts w:hint="eastAsia" w:ascii="黑体" w:hAnsi="黑体" w:eastAsia="黑体" w:cs="黑体"/>
                                <w:sz w:val="28"/>
                                <w:szCs w:val="28"/>
                              </w:rPr>
                              <w:t>单位</w:t>
                            </w:r>
                            <w:r>
                              <w:rPr>
                                <w:rFonts w:hint="eastAsia" w:ascii="黑体" w:hAnsi="黑体" w:eastAsia="黑体" w:cs="黑体"/>
                                <w:sz w:val="28"/>
                                <w:szCs w:val="28"/>
                                <w:lang w:val="en-US" w:eastAsia="zh-CN"/>
                              </w:rPr>
                              <w:t>名称：</w:t>
                            </w:r>
                            <w:r>
                              <w:rPr>
                                <w:rFonts w:hint="eastAsia" w:ascii="黑体" w:hAnsi="黑体" w:eastAsia="黑体" w:cs="黑体"/>
                                <w:sz w:val="28"/>
                                <w:szCs w:val="28"/>
                                <w:u w:val="thick"/>
                                <w:lang w:val="en-US" w:eastAsia="zh-CN"/>
                              </w:rPr>
                              <w:t xml:space="preserve">       （加盖单位公章）            </w:t>
                            </w:r>
                          </w:p>
                          <w:p w14:paraId="740EEB77">
                            <w:pPr>
                              <w:spacing w:line="600" w:lineRule="auto"/>
                              <w:jc w:val="both"/>
                              <w:rPr>
                                <w:rFonts w:hint="eastAsia" w:ascii="黑体" w:hAnsi="黑体" w:eastAsia="黑体" w:cs="黑体"/>
                                <w:sz w:val="28"/>
                                <w:szCs w:val="28"/>
                              </w:rPr>
                            </w:pPr>
                            <w:r>
                              <w:rPr>
                                <w:rFonts w:hint="eastAsia" w:ascii="黑体" w:hAnsi="黑体" w:eastAsia="黑体" w:cs="黑体"/>
                                <w:sz w:val="28"/>
                                <w:szCs w:val="28"/>
                                <w:lang w:val="en-US" w:eastAsia="zh-CN"/>
                              </w:rPr>
                              <w:t>填写</w:t>
                            </w:r>
                            <w:r>
                              <w:rPr>
                                <w:rFonts w:hint="eastAsia" w:ascii="黑体" w:hAnsi="黑体" w:eastAsia="黑体" w:cs="黑体"/>
                                <w:sz w:val="28"/>
                                <w:szCs w:val="28"/>
                              </w:rPr>
                              <w:t>日期：</w:t>
                            </w:r>
                            <w:r>
                              <w:rPr>
                                <w:rFonts w:hint="eastAsia" w:ascii="黑体" w:hAnsi="黑体" w:eastAsia="黑体" w:cs="黑体"/>
                                <w:sz w:val="28"/>
                                <w:szCs w:val="28"/>
                                <w:u w:val="thick"/>
                                <w:lang w:val="en-US" w:eastAsia="zh-CN"/>
                              </w:rPr>
                              <w:t xml:space="preserve">            </w:t>
                            </w:r>
                            <w:r>
                              <w:rPr>
                                <w:rFonts w:hint="eastAsia" w:ascii="黑体" w:hAnsi="黑体" w:eastAsia="黑体" w:cs="黑体"/>
                                <w:sz w:val="28"/>
                                <w:szCs w:val="28"/>
                              </w:rPr>
                              <w:t>年</w:t>
                            </w:r>
                            <w:r>
                              <w:rPr>
                                <w:rFonts w:hint="eastAsia" w:ascii="黑体" w:hAnsi="黑体" w:eastAsia="黑体" w:cs="黑体"/>
                                <w:sz w:val="28"/>
                                <w:szCs w:val="28"/>
                                <w:u w:val="thick"/>
                                <w:lang w:val="en-US" w:eastAsia="zh-CN"/>
                              </w:rPr>
                              <w:t xml:space="preserve">          </w:t>
                            </w:r>
                            <w:r>
                              <w:rPr>
                                <w:rFonts w:hint="eastAsia" w:ascii="黑体" w:hAnsi="黑体" w:eastAsia="黑体" w:cs="黑体"/>
                                <w:sz w:val="28"/>
                                <w:szCs w:val="28"/>
                              </w:rPr>
                              <w:t>月</w:t>
                            </w:r>
                            <w:r>
                              <w:rPr>
                                <w:rFonts w:hint="eastAsia" w:ascii="黑体" w:hAnsi="黑体" w:eastAsia="黑体" w:cs="黑体"/>
                                <w:sz w:val="28"/>
                                <w:szCs w:val="28"/>
                                <w:u w:val="thick"/>
                                <w:lang w:val="en-US" w:eastAsia="zh-CN"/>
                              </w:rPr>
                              <w:t xml:space="preserve">          </w:t>
                            </w:r>
                            <w:r>
                              <w:rPr>
                                <w:rFonts w:hint="eastAsia" w:ascii="黑体" w:hAnsi="黑体" w:eastAsia="黑体" w:cs="黑体"/>
                                <w:sz w:val="28"/>
                                <w:szCs w:val="28"/>
                              </w:rPr>
                              <w:t>日</w:t>
                            </w:r>
                          </w:p>
                        </w:txbxContent>
                      </wps:txbx>
                      <wps:bodyPr upright="1"/>
                    </wps:wsp>
                  </a:graphicData>
                </a:graphic>
              </wp:anchor>
            </w:drawing>
          </mc:Choice>
          <mc:Fallback>
            <w:pict>
              <v:shape id="_x0000_s1026" o:spid="_x0000_s1026" o:spt="202" type="#_x0000_t202" style="position:absolute;left:0pt;margin-left:45.45pt;margin-top:24.05pt;height:213.1pt;width:347.7pt;mso-wrap-distance-bottom:0pt;mso-wrap-distance-top:0pt;z-index:251659264;mso-width-relative:page;mso-height-relative:page;" filled="f" stroked="f" coordsize="21600,21600" o:gfxdata="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N/WItvX&#10;AAAACQEAAA8AAAAAAAAAAQAgAAAAIgAAAGRycy9kb3ducmV2LnhtbFBLAQIUABQAAAAIAIdO4kC0&#10;gVsTrwEAAE8DAAAOAAAAAAAAAAEAIAAAACYBAABkcnMvZTJvRG9jLnhtbFBLBQYAAAAABgAGAFkB&#10;AABHBQAAAAA=&#10;">
                <v:fill on="f" focussize="0,0"/>
                <v:stroke on="f"/>
                <v:imagedata o:title=""/>
                <o:lock v:ext="edit" aspectratio="f"/>
                <v:textbox>
                  <w:txbxContent>
                    <w:p w14:paraId="2655E90B">
                      <w:pPr>
                        <w:spacing w:line="600" w:lineRule="auto"/>
                        <w:jc w:val="both"/>
                        <w:rPr>
                          <w:rFonts w:hint="eastAsia" w:ascii="黑体" w:hAnsi="黑体" w:eastAsia="黑体" w:cs="黑体"/>
                          <w:sz w:val="28"/>
                          <w:szCs w:val="28"/>
                          <w:u w:val="thick"/>
                          <w:lang w:val="en-US" w:eastAsia="zh-CN"/>
                        </w:rPr>
                      </w:pPr>
                      <w:r>
                        <w:rPr>
                          <w:rFonts w:hint="eastAsia" w:ascii="黑体" w:hAnsi="黑体" w:eastAsia="黑体" w:cs="黑体"/>
                          <w:sz w:val="28"/>
                          <w:szCs w:val="28"/>
                          <w:lang w:val="en-US" w:eastAsia="zh-CN"/>
                        </w:rPr>
                        <w:t>案例</w:t>
                      </w:r>
                      <w:r>
                        <w:rPr>
                          <w:rFonts w:hint="eastAsia" w:ascii="黑体" w:hAnsi="黑体" w:eastAsia="黑体" w:cs="黑体"/>
                          <w:sz w:val="28"/>
                          <w:szCs w:val="28"/>
                        </w:rPr>
                        <w:t>名称：</w:t>
                      </w:r>
                      <w:r>
                        <w:rPr>
                          <w:rFonts w:hint="eastAsia" w:ascii="黑体" w:hAnsi="黑体" w:eastAsia="黑体" w:cs="黑体"/>
                          <w:sz w:val="28"/>
                          <w:szCs w:val="28"/>
                          <w:u w:val="thick"/>
                          <w:lang w:val="en-US" w:eastAsia="zh-CN"/>
                        </w:rPr>
                        <w:t xml:space="preserve">                                        </w:t>
                      </w:r>
                    </w:p>
                    <w:p w14:paraId="1E1D2552">
                      <w:pPr>
                        <w:spacing w:line="600" w:lineRule="auto"/>
                        <w:jc w:val="both"/>
                        <w:rPr>
                          <w:rFonts w:hint="eastAsia" w:ascii="黑体" w:hAnsi="黑体" w:eastAsia="黑体" w:cs="黑体"/>
                          <w:sz w:val="28"/>
                          <w:szCs w:val="28"/>
                          <w:u w:val="thick"/>
                          <w:lang w:val="en-US" w:eastAsia="zh-CN"/>
                        </w:rPr>
                      </w:pPr>
                      <w:r>
                        <w:rPr>
                          <w:rFonts w:hint="eastAsia" w:ascii="黑体" w:hAnsi="黑体" w:eastAsia="黑体" w:cs="黑体"/>
                          <w:sz w:val="28"/>
                          <w:szCs w:val="28"/>
                          <w:lang w:val="en-US" w:eastAsia="zh-CN"/>
                        </w:rPr>
                        <w:t>园区名称</w:t>
                      </w:r>
                      <w:r>
                        <w:rPr>
                          <w:rFonts w:hint="eastAsia" w:ascii="黑体" w:hAnsi="黑体" w:eastAsia="黑体" w:cs="黑体"/>
                          <w:sz w:val="28"/>
                          <w:szCs w:val="28"/>
                        </w:rPr>
                        <w:t>：</w:t>
                      </w:r>
                      <w:r>
                        <w:rPr>
                          <w:rFonts w:hint="eastAsia" w:ascii="黑体" w:hAnsi="黑体" w:eastAsia="黑体" w:cs="黑体"/>
                          <w:sz w:val="28"/>
                          <w:szCs w:val="28"/>
                          <w:u w:val="thick"/>
                          <w:lang w:val="en-US" w:eastAsia="zh-CN"/>
                        </w:rPr>
                        <w:t xml:space="preserve">                                      </w:t>
                      </w:r>
                    </w:p>
                    <w:p w14:paraId="4E4B83AE">
                      <w:pPr>
                        <w:spacing w:line="600" w:lineRule="auto"/>
                        <w:jc w:val="both"/>
                        <w:rPr>
                          <w:rFonts w:hint="eastAsia" w:ascii="黑体" w:hAnsi="黑体" w:eastAsia="黑体" w:cs="黑体"/>
                          <w:sz w:val="28"/>
                          <w:szCs w:val="28"/>
                          <w:u w:val="thick"/>
                          <w:lang w:val="en-US" w:eastAsia="zh-CN"/>
                        </w:rPr>
                      </w:pPr>
                      <w:r>
                        <w:rPr>
                          <w:rFonts w:hint="eastAsia" w:ascii="黑体" w:hAnsi="黑体" w:eastAsia="黑体" w:cs="黑体"/>
                          <w:sz w:val="28"/>
                          <w:szCs w:val="28"/>
                          <w:lang w:val="en-US" w:eastAsia="zh-CN"/>
                        </w:rPr>
                        <w:t>申报</w:t>
                      </w:r>
                      <w:r>
                        <w:rPr>
                          <w:rFonts w:hint="eastAsia" w:ascii="黑体" w:hAnsi="黑体" w:eastAsia="黑体" w:cs="黑体"/>
                          <w:sz w:val="28"/>
                          <w:szCs w:val="28"/>
                        </w:rPr>
                        <w:t>单位</w:t>
                      </w:r>
                      <w:r>
                        <w:rPr>
                          <w:rFonts w:hint="eastAsia" w:ascii="黑体" w:hAnsi="黑体" w:eastAsia="黑体" w:cs="黑体"/>
                          <w:sz w:val="28"/>
                          <w:szCs w:val="28"/>
                          <w:lang w:val="en-US" w:eastAsia="zh-CN"/>
                        </w:rPr>
                        <w:t>名称：</w:t>
                      </w:r>
                      <w:r>
                        <w:rPr>
                          <w:rFonts w:hint="eastAsia" w:ascii="黑体" w:hAnsi="黑体" w:eastAsia="黑体" w:cs="黑体"/>
                          <w:sz w:val="28"/>
                          <w:szCs w:val="28"/>
                          <w:u w:val="thick"/>
                          <w:lang w:val="en-US" w:eastAsia="zh-CN"/>
                        </w:rPr>
                        <w:t xml:space="preserve">       （加盖单位公章）            </w:t>
                      </w:r>
                    </w:p>
                    <w:p w14:paraId="740EEB77">
                      <w:pPr>
                        <w:spacing w:line="600" w:lineRule="auto"/>
                        <w:jc w:val="both"/>
                        <w:rPr>
                          <w:rFonts w:hint="eastAsia" w:ascii="黑体" w:hAnsi="黑体" w:eastAsia="黑体" w:cs="黑体"/>
                          <w:sz w:val="28"/>
                          <w:szCs w:val="28"/>
                        </w:rPr>
                      </w:pPr>
                      <w:r>
                        <w:rPr>
                          <w:rFonts w:hint="eastAsia" w:ascii="黑体" w:hAnsi="黑体" w:eastAsia="黑体" w:cs="黑体"/>
                          <w:sz w:val="28"/>
                          <w:szCs w:val="28"/>
                          <w:lang w:val="en-US" w:eastAsia="zh-CN"/>
                        </w:rPr>
                        <w:t>填写</w:t>
                      </w:r>
                      <w:r>
                        <w:rPr>
                          <w:rFonts w:hint="eastAsia" w:ascii="黑体" w:hAnsi="黑体" w:eastAsia="黑体" w:cs="黑体"/>
                          <w:sz w:val="28"/>
                          <w:szCs w:val="28"/>
                        </w:rPr>
                        <w:t>日期：</w:t>
                      </w:r>
                      <w:r>
                        <w:rPr>
                          <w:rFonts w:hint="eastAsia" w:ascii="黑体" w:hAnsi="黑体" w:eastAsia="黑体" w:cs="黑体"/>
                          <w:sz w:val="28"/>
                          <w:szCs w:val="28"/>
                          <w:u w:val="thick"/>
                          <w:lang w:val="en-US" w:eastAsia="zh-CN"/>
                        </w:rPr>
                        <w:t xml:space="preserve">            </w:t>
                      </w:r>
                      <w:r>
                        <w:rPr>
                          <w:rFonts w:hint="eastAsia" w:ascii="黑体" w:hAnsi="黑体" w:eastAsia="黑体" w:cs="黑体"/>
                          <w:sz w:val="28"/>
                          <w:szCs w:val="28"/>
                        </w:rPr>
                        <w:t>年</w:t>
                      </w:r>
                      <w:r>
                        <w:rPr>
                          <w:rFonts w:hint="eastAsia" w:ascii="黑体" w:hAnsi="黑体" w:eastAsia="黑体" w:cs="黑体"/>
                          <w:sz w:val="28"/>
                          <w:szCs w:val="28"/>
                          <w:u w:val="thick"/>
                          <w:lang w:val="en-US" w:eastAsia="zh-CN"/>
                        </w:rPr>
                        <w:t xml:space="preserve">          </w:t>
                      </w:r>
                      <w:r>
                        <w:rPr>
                          <w:rFonts w:hint="eastAsia" w:ascii="黑体" w:hAnsi="黑体" w:eastAsia="黑体" w:cs="黑体"/>
                          <w:sz w:val="28"/>
                          <w:szCs w:val="28"/>
                        </w:rPr>
                        <w:t>月</w:t>
                      </w:r>
                      <w:r>
                        <w:rPr>
                          <w:rFonts w:hint="eastAsia" w:ascii="黑体" w:hAnsi="黑体" w:eastAsia="黑体" w:cs="黑体"/>
                          <w:sz w:val="28"/>
                          <w:szCs w:val="28"/>
                          <w:u w:val="thick"/>
                          <w:lang w:val="en-US" w:eastAsia="zh-CN"/>
                        </w:rPr>
                        <w:t xml:space="preserve">          </w:t>
                      </w:r>
                      <w:r>
                        <w:rPr>
                          <w:rFonts w:hint="eastAsia" w:ascii="黑体" w:hAnsi="黑体" w:eastAsia="黑体" w:cs="黑体"/>
                          <w:sz w:val="28"/>
                          <w:szCs w:val="28"/>
                        </w:rPr>
                        <w:t>日</w:t>
                      </w:r>
                    </w:p>
                  </w:txbxContent>
                </v:textbox>
                <w10:wrap type="topAndBottom"/>
              </v:shape>
            </w:pict>
          </mc:Fallback>
        </mc:AlternateContent>
      </w:r>
    </w:p>
    <w:p w14:paraId="27DE9021">
      <w:pPr>
        <w:pStyle w:val="3"/>
        <w:bidi w:val="0"/>
        <w:rPr>
          <w:rFonts w:hint="eastAsia" w:ascii="黑体" w:hAnsi="黑体" w:eastAsia="黑体" w:cs="黑体"/>
          <w:lang w:val="en-US" w:eastAsia="zh-CN"/>
        </w:rPr>
      </w:pPr>
    </w:p>
    <w:p w14:paraId="4716D2F7">
      <w:pPr>
        <w:pStyle w:val="3"/>
        <w:rPr>
          <w:rFonts w:hint="eastAsia"/>
          <w:lang w:val="en-US" w:eastAsia="zh-CN"/>
        </w:rPr>
      </w:pPr>
    </w:p>
    <w:p w14:paraId="22021302">
      <w:pPr>
        <w:keepNext/>
        <w:keepLines w:val="0"/>
        <w:pageBreakBefore w:val="0"/>
        <w:widowControl w:val="0"/>
        <w:numPr>
          <w:ilvl w:val="0"/>
          <w:numId w:val="0"/>
        </w:numPr>
        <w:kinsoku/>
        <w:wordWrap/>
        <w:overflowPunct/>
        <w:topLinePunct w:val="0"/>
        <w:autoSpaceDE/>
        <w:autoSpaceDN/>
        <w:bidi w:val="0"/>
        <w:adjustRightInd/>
        <w:snapToGrid/>
        <w:spacing w:after="313" w:afterLines="100" w:line="560" w:lineRule="exact"/>
        <w:ind w:firstLine="0" w:firstLineChars="0"/>
        <w:jc w:val="center"/>
        <w:textAlignment w:val="auto"/>
        <w:outlineLvl w:val="0"/>
        <w:rPr>
          <w:rFonts w:hint="default" w:ascii="Times New Roman" w:hAnsi="Times New Roman" w:eastAsia="黑体" w:cstheme="minorBidi"/>
          <w:b/>
          <w:bCs/>
          <w:kern w:val="2"/>
          <w:sz w:val="36"/>
          <w:szCs w:val="32"/>
          <w:lang w:val="en-US" w:eastAsia="zh-CN" w:bidi="ar-SA"/>
        </w:rPr>
      </w:pPr>
      <w:r>
        <w:rPr>
          <w:rFonts w:hint="eastAsia" w:ascii="Times New Roman" w:hAnsi="Times New Roman" w:eastAsia="黑体" w:cstheme="minorBidi"/>
          <w:b/>
          <w:bCs/>
          <w:kern w:val="2"/>
          <w:sz w:val="36"/>
          <w:szCs w:val="32"/>
          <w:lang w:val="en-US" w:eastAsia="zh-CN" w:bidi="ar-SA"/>
        </w:rPr>
        <w:t>承诺声明</w:t>
      </w:r>
    </w:p>
    <w:p w14:paraId="25995913">
      <w:pPr>
        <w:pStyle w:val="3"/>
        <w:spacing w:line="360" w:lineRule="auto"/>
        <w:rPr>
          <w:rFonts w:hint="default" w:ascii="Times New Roman" w:hAnsi="Times New Roman" w:eastAsia="仿宋_GB2312" w:cstheme="minorBidi"/>
          <w:kern w:val="2"/>
          <w:sz w:val="32"/>
          <w:szCs w:val="30"/>
          <w:lang w:val="en-US" w:eastAsia="zh-CN" w:bidi="ar-SA"/>
        </w:rPr>
      </w:pPr>
      <w:r>
        <w:rPr>
          <w:rFonts w:hint="eastAsia"/>
          <w:lang w:val="en-US" w:eastAsia="zh-CN"/>
        </w:rPr>
        <w:t>本单位自愿申报2025年产业园区推进新型工业化典型案例，</w:t>
      </w:r>
      <w:r>
        <w:rPr>
          <w:rFonts w:hint="eastAsia" w:ascii="Times New Roman" w:hAnsi="Times New Roman" w:eastAsia="仿宋_GB2312" w:cstheme="minorBidi"/>
          <w:kern w:val="2"/>
          <w:sz w:val="32"/>
          <w:szCs w:val="30"/>
          <w:lang w:val="en-US" w:eastAsia="zh-CN" w:bidi="ar-SA"/>
        </w:rPr>
        <w:t>提供的全部资料完整、真实、准确，无弄虚作假行为，所有内容可公开发布，不涉及敏感信息。</w:t>
      </w:r>
    </w:p>
    <w:p w14:paraId="5AF592E3">
      <w:pPr>
        <w:widowControl w:val="0"/>
        <w:spacing w:line="360" w:lineRule="auto"/>
        <w:ind w:firstLine="640" w:firstLineChars="200"/>
        <w:jc w:val="both"/>
        <w:rPr>
          <w:rFonts w:hint="default" w:ascii="Times New Roman" w:hAnsi="Times New Roman" w:eastAsia="仿宋_GB2312" w:cstheme="minorBidi"/>
          <w:kern w:val="2"/>
          <w:sz w:val="32"/>
          <w:szCs w:val="30"/>
          <w:lang w:val="en-US" w:eastAsia="zh-CN" w:bidi="ar-SA"/>
        </w:rPr>
      </w:pPr>
    </w:p>
    <w:p w14:paraId="6CA6DA10">
      <w:pPr>
        <w:widowControl w:val="0"/>
        <w:spacing w:line="360" w:lineRule="auto"/>
        <w:ind w:firstLine="640" w:firstLineChars="200"/>
        <w:jc w:val="both"/>
        <w:rPr>
          <w:rFonts w:hint="default" w:ascii="Times New Roman" w:hAnsi="Times New Roman" w:eastAsia="仿宋_GB2312" w:cstheme="minorBidi"/>
          <w:kern w:val="2"/>
          <w:sz w:val="32"/>
          <w:szCs w:val="30"/>
          <w:lang w:val="en-US" w:eastAsia="zh-CN" w:bidi="ar-SA"/>
        </w:rPr>
      </w:pPr>
    </w:p>
    <w:p w14:paraId="5BF55F04">
      <w:pPr>
        <w:tabs>
          <w:tab w:val="left" w:pos="201"/>
        </w:tabs>
        <w:wordWrap w:val="0"/>
        <w:spacing w:line="360" w:lineRule="auto"/>
        <w:jc w:val="right"/>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 xml:space="preserve">               </w:t>
      </w:r>
    </w:p>
    <w:p w14:paraId="4FC85E7C">
      <w:pPr>
        <w:tabs>
          <w:tab w:val="left" w:pos="201"/>
        </w:tabs>
        <w:wordWrap w:val="0"/>
        <w:spacing w:line="360" w:lineRule="auto"/>
        <w:jc w:val="right"/>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color w:val="auto"/>
          <w:sz w:val="32"/>
          <w:szCs w:val="32"/>
          <w:highlight w:val="none"/>
          <w:lang w:val="en-US" w:eastAsia="zh-CN"/>
        </w:rPr>
        <w:t xml:space="preserve">      </w:t>
      </w:r>
      <w:r>
        <w:rPr>
          <w:rFonts w:hint="eastAsia" w:ascii="Times New Roman" w:hAnsi="Times New Roman" w:eastAsia="仿宋_GB2312" w:cs="Times New Roman"/>
          <w:color w:val="auto"/>
          <w:sz w:val="32"/>
          <w:szCs w:val="32"/>
          <w:highlight w:val="none"/>
          <w:lang w:val="en-US" w:eastAsia="zh-CN"/>
        </w:rPr>
        <w:t>申报单位</w:t>
      </w:r>
      <w:r>
        <w:rPr>
          <w:rFonts w:hint="default" w:ascii="Times New Roman" w:hAnsi="Times New Roman" w:eastAsia="仿宋_GB2312" w:cs="Times New Roman"/>
          <w:color w:val="auto"/>
          <w:sz w:val="32"/>
          <w:szCs w:val="32"/>
          <w:highlight w:val="none"/>
        </w:rPr>
        <w:t>（盖章）：</w:t>
      </w:r>
      <w:r>
        <w:rPr>
          <w:rFonts w:hint="eastAsia" w:ascii="Times New Roman" w:hAnsi="Times New Roman" w:eastAsia="仿宋_GB2312" w:cs="Times New Roman"/>
          <w:color w:val="auto"/>
          <w:sz w:val="32"/>
          <w:szCs w:val="32"/>
          <w:highlight w:val="none"/>
          <w:lang w:val="en-US" w:eastAsia="zh-CN"/>
        </w:rPr>
        <w:t xml:space="preserve">                </w:t>
      </w:r>
    </w:p>
    <w:p w14:paraId="464132EA">
      <w:pPr>
        <w:pStyle w:val="3"/>
        <w:bidi w:val="0"/>
        <w:jc w:val="right"/>
        <w:rPr>
          <w:rFonts w:hint="eastAsia" w:ascii="黑体" w:hAnsi="黑体" w:eastAsia="黑体" w:cs="黑体"/>
          <w:lang w:val="en-US" w:eastAsia="zh-CN"/>
        </w:rPr>
      </w:pPr>
      <w:r>
        <w:rPr>
          <w:rFonts w:hint="default" w:ascii="Times New Roman" w:hAnsi="Times New Roman" w:eastAsia="仿宋_GB2312" w:cs="Times New Roman"/>
          <w:color w:val="auto"/>
          <w:kern w:val="2"/>
          <w:sz w:val="32"/>
          <w:szCs w:val="32"/>
          <w:highlight w:val="none"/>
          <w:lang w:val="en-US" w:eastAsia="zh-CN" w:bidi="ar-SA"/>
        </w:rPr>
        <w:t xml:space="preserve">年  </w:t>
      </w:r>
      <w:r>
        <w:rPr>
          <w:rFonts w:hint="eastAsia" w:ascii="Times New Roman" w:hAnsi="Times New Roman" w:eastAsia="仿宋_GB2312" w:cs="Times New Roman"/>
          <w:color w:val="auto"/>
          <w:kern w:val="2"/>
          <w:sz w:val="32"/>
          <w:szCs w:val="32"/>
          <w:highlight w:val="none"/>
          <w:lang w:val="en-US" w:eastAsia="zh-CN" w:bidi="ar-SA"/>
        </w:rPr>
        <w:t xml:space="preserve"> </w:t>
      </w:r>
      <w:r>
        <w:rPr>
          <w:rFonts w:hint="default" w:ascii="Times New Roman" w:hAnsi="Times New Roman" w:eastAsia="仿宋_GB2312" w:cs="Times New Roman"/>
          <w:color w:val="auto"/>
          <w:kern w:val="2"/>
          <w:sz w:val="32"/>
          <w:szCs w:val="32"/>
          <w:highlight w:val="none"/>
          <w:lang w:val="en-US" w:eastAsia="zh-CN" w:bidi="ar-SA"/>
        </w:rPr>
        <w:t xml:space="preserve"> 月</w:t>
      </w:r>
      <w:r>
        <w:rPr>
          <w:rFonts w:hint="eastAsia" w:ascii="Times New Roman" w:hAnsi="Times New Roman" w:eastAsia="仿宋_GB2312" w:cs="Times New Roman"/>
          <w:color w:val="auto"/>
          <w:kern w:val="2"/>
          <w:sz w:val="32"/>
          <w:szCs w:val="32"/>
          <w:highlight w:val="none"/>
          <w:lang w:val="en-US" w:eastAsia="zh-CN" w:bidi="ar-SA"/>
        </w:rPr>
        <w:t xml:space="preserve"> </w:t>
      </w:r>
      <w:r>
        <w:rPr>
          <w:rFonts w:hint="default" w:ascii="Times New Roman" w:hAnsi="Times New Roman" w:eastAsia="仿宋_GB2312" w:cs="Times New Roman"/>
          <w:color w:val="auto"/>
          <w:kern w:val="2"/>
          <w:sz w:val="32"/>
          <w:szCs w:val="32"/>
          <w:highlight w:val="none"/>
          <w:lang w:val="en-US" w:eastAsia="zh-CN" w:bidi="ar-SA"/>
        </w:rPr>
        <w:t xml:space="preserve">   </w:t>
      </w:r>
      <w:r>
        <w:rPr>
          <w:rFonts w:hint="eastAsia" w:ascii="Times New Roman" w:hAnsi="Times New Roman" w:eastAsia="仿宋_GB2312" w:cs="Times New Roman"/>
          <w:color w:val="auto"/>
          <w:kern w:val="2"/>
          <w:sz w:val="32"/>
          <w:szCs w:val="32"/>
          <w:highlight w:val="none"/>
          <w:lang w:val="en-US" w:eastAsia="zh-CN" w:bidi="ar-SA"/>
        </w:rPr>
        <w:t xml:space="preserve">日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9"/>
        <w:gridCol w:w="252"/>
        <w:gridCol w:w="1731"/>
        <w:gridCol w:w="287"/>
        <w:gridCol w:w="1505"/>
        <w:gridCol w:w="17"/>
        <w:gridCol w:w="458"/>
        <w:gridCol w:w="1360"/>
        <w:gridCol w:w="27"/>
        <w:gridCol w:w="233"/>
        <w:gridCol w:w="1732"/>
      </w:tblGrid>
      <w:tr w14:paraId="7478F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1" w:type="dxa"/>
            <w:gridSpan w:val="11"/>
            <w:shd w:val="clear" w:color="auto" w:fill="E7E6E6" w:themeFill="background2"/>
            <w:vAlign w:val="center"/>
          </w:tcPr>
          <w:p w14:paraId="73B91206">
            <w:pPr>
              <w:keepNext w:val="0"/>
              <w:keepLines w:val="0"/>
              <w:pageBreakBefore/>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仿宋_GB2312" w:hAnsi="仿宋_GB2312" w:eastAsia="仿宋_GB2312" w:cs="仿宋_GB2312"/>
                <w:b w:val="0"/>
                <w:bCs w:val="0"/>
                <w:i/>
                <w:iCs/>
                <w:kern w:val="2"/>
                <w:sz w:val="24"/>
                <w:szCs w:val="24"/>
                <w:highlight w:val="none"/>
                <w:vertAlign w:val="baseline"/>
                <w:lang w:val="en-US" w:eastAsia="zh-CN" w:bidi="ar-SA"/>
              </w:rPr>
            </w:pPr>
            <w:r>
              <w:rPr>
                <w:rFonts w:hint="eastAsia" w:ascii="黑体" w:hAnsi="黑体" w:eastAsia="黑体" w:cs="黑体"/>
                <w:b/>
                <w:bCs/>
                <w:i w:val="0"/>
                <w:iCs w:val="0"/>
                <w:kern w:val="2"/>
                <w:sz w:val="32"/>
                <w:szCs w:val="32"/>
                <w:highlight w:val="none"/>
                <w:vertAlign w:val="baseline"/>
                <w:lang w:val="en-US" w:eastAsia="zh-CN" w:bidi="ar-SA"/>
              </w:rPr>
              <w:t>一、基本情况</w:t>
            </w:r>
          </w:p>
        </w:tc>
      </w:tr>
      <w:tr w14:paraId="426BA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11" w:type="dxa"/>
            <w:gridSpan w:val="2"/>
            <w:vAlign w:val="center"/>
          </w:tcPr>
          <w:p w14:paraId="26F99D4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园区名称</w:t>
            </w:r>
          </w:p>
        </w:tc>
        <w:tc>
          <w:tcPr>
            <w:tcW w:w="7350" w:type="dxa"/>
            <w:gridSpan w:val="9"/>
            <w:vAlign w:val="center"/>
          </w:tcPr>
          <w:p w14:paraId="130E090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bCs/>
                <w:i w:val="0"/>
                <w:iCs w:val="0"/>
                <w:kern w:val="2"/>
                <w:sz w:val="24"/>
                <w:szCs w:val="24"/>
                <w:vertAlign w:val="baseline"/>
                <w:lang w:val="en-US" w:eastAsia="zh-CN" w:bidi="ar-SA"/>
              </w:rPr>
            </w:pPr>
            <w:r>
              <w:rPr>
                <w:rFonts w:hint="default" w:ascii="Times New Roman" w:hAnsi="Times New Roman" w:eastAsia="仿宋_GB2312" w:cs="Times New Roman"/>
                <w:b w:val="0"/>
                <w:bCs w:val="0"/>
                <w:i w:val="0"/>
                <w:iCs w:val="0"/>
                <w:kern w:val="2"/>
                <w:sz w:val="24"/>
                <w:szCs w:val="24"/>
                <w:vertAlign w:val="baseline"/>
                <w:lang w:val="en-US" w:eastAsia="zh-CN" w:bidi="ar-SA"/>
              </w:rPr>
              <w:t>（填写全称）</w:t>
            </w:r>
          </w:p>
        </w:tc>
      </w:tr>
      <w:tr w14:paraId="05685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1711" w:type="dxa"/>
            <w:gridSpan w:val="2"/>
            <w:vMerge w:val="restart"/>
            <w:vAlign w:val="center"/>
          </w:tcPr>
          <w:p w14:paraId="5D44786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highlight w:val="none"/>
                <w:vertAlign w:val="baseline"/>
                <w:lang w:val="en-US" w:eastAsia="zh-CN" w:bidi="ar-SA"/>
              </w:rPr>
            </w:pPr>
            <w:r>
              <w:rPr>
                <w:rFonts w:hint="default" w:ascii="Times New Roman" w:hAnsi="Times New Roman" w:eastAsia="仿宋_GB2312" w:cs="Times New Roman"/>
                <w:b/>
                <w:bCs/>
                <w:kern w:val="2"/>
                <w:sz w:val="24"/>
                <w:szCs w:val="24"/>
                <w:highlight w:val="none"/>
                <w:vertAlign w:val="baseline"/>
                <w:lang w:val="en-US" w:eastAsia="zh-CN" w:bidi="ar-SA"/>
              </w:rPr>
              <w:t>产业领域</w:t>
            </w:r>
          </w:p>
        </w:tc>
        <w:tc>
          <w:tcPr>
            <w:tcW w:w="2018" w:type="dxa"/>
            <w:gridSpan w:val="2"/>
            <w:vAlign w:val="center"/>
          </w:tcPr>
          <w:p w14:paraId="18F89AA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highlight w:val="none"/>
                <w:vertAlign w:val="baseline"/>
                <w:lang w:val="en-US" w:eastAsia="zh-CN" w:bidi="ar-SA"/>
              </w:rPr>
            </w:pPr>
            <w:r>
              <w:rPr>
                <w:rFonts w:hint="default" w:ascii="Times New Roman" w:hAnsi="Times New Roman" w:eastAsia="仿宋_GB2312" w:cs="Times New Roman"/>
                <w:b/>
                <w:bCs/>
                <w:kern w:val="2"/>
                <w:sz w:val="24"/>
                <w:szCs w:val="24"/>
                <w:highlight w:val="none"/>
                <w:vertAlign w:val="baseline"/>
                <w:lang w:val="en-US" w:eastAsia="zh-CN" w:bidi="ar-SA"/>
              </w:rPr>
              <w:t>主导产业</w:t>
            </w:r>
          </w:p>
          <w:p w14:paraId="07B6B55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highlight w:val="none"/>
                <w:vertAlign w:val="baseline"/>
                <w:lang w:val="en-US" w:eastAsia="zh-CN" w:bidi="ar-SA"/>
              </w:rPr>
            </w:pPr>
            <w:r>
              <w:rPr>
                <w:rFonts w:hint="eastAsia" w:ascii="Times New Roman" w:hAnsi="Times New Roman" w:eastAsia="仿宋_GB2312" w:cs="Times New Roman"/>
                <w:b/>
                <w:bCs/>
                <w:kern w:val="2"/>
                <w:sz w:val="24"/>
                <w:szCs w:val="24"/>
                <w:highlight w:val="none"/>
                <w:vertAlign w:val="baseline"/>
                <w:lang w:val="en-US" w:eastAsia="zh-CN" w:bidi="ar-SA"/>
              </w:rPr>
              <w:t>及细分领域</w:t>
            </w:r>
          </w:p>
        </w:tc>
        <w:tc>
          <w:tcPr>
            <w:tcW w:w="5332" w:type="dxa"/>
            <w:gridSpan w:val="7"/>
            <w:vAlign w:val="center"/>
          </w:tcPr>
          <w:p w14:paraId="102D891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val="0"/>
                <w:bCs w:val="0"/>
                <w:kern w:val="2"/>
                <w:sz w:val="24"/>
                <w:szCs w:val="24"/>
                <w:highlight w:val="none"/>
                <w:vertAlign w:val="baseline"/>
                <w:lang w:val="en-US" w:eastAsia="zh-CN" w:bidi="ar-SA"/>
              </w:rPr>
            </w:pPr>
            <w:r>
              <w:rPr>
                <w:rFonts w:hint="default" w:ascii="Times New Roman" w:hAnsi="Times New Roman" w:eastAsia="仿宋_GB2312" w:cs="Times New Roman"/>
                <w:b w:val="0"/>
                <w:bCs w:val="0"/>
                <w:kern w:val="2"/>
                <w:sz w:val="24"/>
                <w:szCs w:val="24"/>
                <w:highlight w:val="none"/>
                <w:vertAlign w:val="baseline"/>
                <w:lang w:val="en-US" w:eastAsia="zh-CN" w:bidi="ar-SA"/>
              </w:rPr>
              <w:sym w:font="Wingdings 2" w:char="00A3"/>
            </w:r>
            <w:r>
              <w:rPr>
                <w:rFonts w:hint="eastAsia" w:ascii="Times New Roman" w:hAnsi="Times New Roman" w:eastAsia="仿宋_GB2312" w:cs="Times New Roman"/>
                <w:b w:val="0"/>
                <w:bCs w:val="0"/>
                <w:kern w:val="2"/>
                <w:sz w:val="24"/>
                <w:szCs w:val="24"/>
                <w:highlight w:val="none"/>
                <w:vertAlign w:val="baseline"/>
                <w:lang w:val="en-US" w:eastAsia="zh-CN" w:bidi="ar-SA"/>
              </w:rPr>
              <w:t>制造</w:t>
            </w:r>
            <w:r>
              <w:rPr>
                <w:rFonts w:hint="default" w:ascii="Times New Roman" w:hAnsi="Times New Roman" w:eastAsia="仿宋_GB2312" w:cs="Times New Roman"/>
                <w:b w:val="0"/>
                <w:bCs w:val="0"/>
                <w:kern w:val="2"/>
                <w:sz w:val="24"/>
                <w:szCs w:val="24"/>
                <w:highlight w:val="none"/>
                <w:vertAlign w:val="baseline"/>
                <w:lang w:val="en-US" w:eastAsia="zh-CN" w:bidi="ar-SA"/>
              </w:rPr>
              <w:t>业：________________________________</w:t>
            </w:r>
          </w:p>
          <w:p w14:paraId="3A3E817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bCs/>
                <w:kern w:val="2"/>
                <w:sz w:val="24"/>
                <w:szCs w:val="24"/>
                <w:highlight w:val="none"/>
                <w:vertAlign w:val="baseline"/>
                <w:lang w:val="en-US" w:eastAsia="zh-CN" w:bidi="ar-SA"/>
              </w:rPr>
            </w:pPr>
            <w:r>
              <w:rPr>
                <w:rFonts w:hint="default" w:ascii="Times New Roman" w:hAnsi="Times New Roman" w:eastAsia="仿宋_GB2312" w:cs="Times New Roman"/>
                <w:b w:val="0"/>
                <w:bCs w:val="0"/>
                <w:kern w:val="2"/>
                <w:sz w:val="24"/>
                <w:szCs w:val="24"/>
                <w:highlight w:val="none"/>
                <w:vertAlign w:val="baseline"/>
                <w:lang w:val="en-US" w:eastAsia="zh-CN" w:bidi="ar-SA"/>
              </w:rPr>
              <w:sym w:font="Wingdings 2" w:char="00A3"/>
            </w:r>
            <w:r>
              <w:rPr>
                <w:rFonts w:hint="default" w:ascii="Times New Roman" w:hAnsi="Times New Roman" w:eastAsia="仿宋_GB2312" w:cs="Times New Roman"/>
                <w:b w:val="0"/>
                <w:bCs w:val="0"/>
                <w:kern w:val="2"/>
                <w:sz w:val="24"/>
                <w:szCs w:val="24"/>
                <w:highlight w:val="none"/>
                <w:vertAlign w:val="baseline"/>
                <w:lang w:val="en-US" w:eastAsia="zh-CN" w:bidi="ar-SA"/>
              </w:rPr>
              <w:t>信息传输、软件和信息技术服务业:_________</w:t>
            </w:r>
          </w:p>
          <w:p w14:paraId="3E3B6D6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val="0"/>
                <w:bCs w:val="0"/>
                <w:kern w:val="2"/>
                <w:sz w:val="24"/>
                <w:szCs w:val="24"/>
                <w:highlight w:val="none"/>
                <w:vertAlign w:val="baseline"/>
                <w:lang w:val="en-US" w:eastAsia="zh-CN" w:bidi="ar-SA"/>
              </w:rPr>
            </w:pPr>
            <w:r>
              <w:rPr>
                <w:rFonts w:hint="default" w:ascii="Times New Roman" w:hAnsi="Times New Roman" w:eastAsia="仿宋_GB2312" w:cs="Times New Roman"/>
                <w:b w:val="0"/>
                <w:bCs w:val="0"/>
                <w:kern w:val="2"/>
                <w:sz w:val="24"/>
                <w:szCs w:val="24"/>
                <w:highlight w:val="none"/>
                <w:vertAlign w:val="baseline"/>
                <w:lang w:val="en-US" w:eastAsia="zh-CN" w:bidi="ar-SA"/>
              </w:rPr>
              <w:sym w:font="Wingdings 2" w:char="00A3"/>
            </w:r>
            <w:r>
              <w:rPr>
                <w:rFonts w:hint="default" w:ascii="Times New Roman" w:hAnsi="Times New Roman" w:eastAsia="仿宋_GB2312" w:cs="Times New Roman"/>
                <w:b w:val="0"/>
                <w:bCs w:val="0"/>
                <w:kern w:val="2"/>
                <w:sz w:val="24"/>
                <w:szCs w:val="24"/>
                <w:highlight w:val="none"/>
                <w:vertAlign w:val="baseline"/>
                <w:lang w:val="en-US" w:eastAsia="zh-CN" w:bidi="ar-SA"/>
              </w:rPr>
              <w:t>科学研究和技术服务业（相关生产性服务业）:_____________________________________</w:t>
            </w:r>
          </w:p>
          <w:p w14:paraId="1740124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val="0"/>
                <w:bCs w:val="0"/>
                <w:kern w:val="2"/>
                <w:sz w:val="24"/>
                <w:szCs w:val="24"/>
                <w:highlight w:val="none"/>
                <w:vertAlign w:val="baseline"/>
                <w:lang w:val="en-US" w:eastAsia="zh-CN" w:bidi="ar-SA"/>
              </w:rPr>
            </w:pPr>
            <w:r>
              <w:rPr>
                <w:rFonts w:hint="default" w:ascii="Times New Roman" w:hAnsi="Times New Roman" w:eastAsia="仿宋_GB2312" w:cs="Times New Roman"/>
                <w:b w:val="0"/>
                <w:bCs w:val="0"/>
                <w:kern w:val="2"/>
                <w:sz w:val="24"/>
                <w:szCs w:val="24"/>
                <w:highlight w:val="none"/>
                <w:vertAlign w:val="baseline"/>
                <w:lang w:val="en-US" w:eastAsia="zh-CN" w:bidi="ar-SA"/>
              </w:rPr>
              <w:t>（注：请选择主导产业，并参考《国民经济行业分类》（GB/T4754-2017）见附件1，在横线上填写</w:t>
            </w:r>
            <w:r>
              <w:rPr>
                <w:rFonts w:hint="eastAsia" w:ascii="Times New Roman" w:hAnsi="Times New Roman" w:eastAsia="仿宋_GB2312" w:cs="Times New Roman"/>
                <w:b w:val="0"/>
                <w:bCs w:val="0"/>
                <w:kern w:val="2"/>
                <w:sz w:val="24"/>
                <w:szCs w:val="24"/>
                <w:highlight w:val="none"/>
                <w:vertAlign w:val="baseline"/>
                <w:lang w:val="en-US" w:eastAsia="zh-CN" w:bidi="ar-SA"/>
              </w:rPr>
              <w:t>对应</w:t>
            </w:r>
            <w:r>
              <w:rPr>
                <w:rFonts w:hint="default" w:ascii="Times New Roman" w:hAnsi="Times New Roman" w:eastAsia="仿宋_GB2312" w:cs="Times New Roman"/>
                <w:b w:val="0"/>
                <w:bCs w:val="0"/>
                <w:kern w:val="2"/>
                <w:sz w:val="24"/>
                <w:szCs w:val="24"/>
                <w:highlight w:val="none"/>
                <w:vertAlign w:val="baseline"/>
                <w:lang w:val="en-US" w:eastAsia="zh-CN" w:bidi="ar-SA"/>
              </w:rPr>
              <w:t>大类，如</w:t>
            </w:r>
            <w:r>
              <w:rPr>
                <w:rFonts w:hint="eastAsia" w:ascii="Times New Roman" w:hAnsi="Times New Roman" w:eastAsia="仿宋_GB2312" w:cs="Times New Roman"/>
                <w:b w:val="0"/>
                <w:bCs w:val="0"/>
                <w:kern w:val="2"/>
                <w:sz w:val="24"/>
                <w:szCs w:val="24"/>
                <w:vertAlign w:val="baseline"/>
                <w:lang w:val="en-US" w:eastAsia="zh-CN" w:bidi="ar-SA"/>
              </w:rPr>
              <w:t>“制造业:医药制造业”</w:t>
            </w:r>
            <w:r>
              <w:rPr>
                <w:rFonts w:hint="default" w:ascii="Times New Roman" w:hAnsi="Times New Roman" w:eastAsia="仿宋_GB2312" w:cs="Times New Roman"/>
                <w:b w:val="0"/>
                <w:bCs w:val="0"/>
                <w:kern w:val="2"/>
                <w:sz w:val="24"/>
                <w:szCs w:val="24"/>
                <w:highlight w:val="none"/>
                <w:vertAlign w:val="baseline"/>
                <w:lang w:val="en-US" w:eastAsia="zh-CN" w:bidi="ar-SA"/>
              </w:rPr>
              <w:t>）</w:t>
            </w:r>
          </w:p>
        </w:tc>
      </w:tr>
      <w:tr w14:paraId="3D11A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11" w:type="dxa"/>
            <w:gridSpan w:val="2"/>
            <w:vMerge w:val="restart"/>
            <w:vAlign w:val="center"/>
          </w:tcPr>
          <w:p w14:paraId="335D17D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所在地区</w:t>
            </w:r>
          </w:p>
        </w:tc>
        <w:tc>
          <w:tcPr>
            <w:tcW w:w="2018" w:type="dxa"/>
            <w:gridSpan w:val="2"/>
            <w:vAlign w:val="center"/>
          </w:tcPr>
          <w:p w14:paraId="25B2153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所在省市</w:t>
            </w:r>
          </w:p>
        </w:tc>
        <w:tc>
          <w:tcPr>
            <w:tcW w:w="5332" w:type="dxa"/>
            <w:gridSpan w:val="7"/>
            <w:vAlign w:val="center"/>
          </w:tcPr>
          <w:p w14:paraId="1931303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r>
      <w:tr w14:paraId="580AE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11" w:type="dxa"/>
            <w:gridSpan w:val="2"/>
            <w:vMerge w:val="continue"/>
            <w:vAlign w:val="center"/>
          </w:tcPr>
          <w:p w14:paraId="6611C12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c>
          <w:tcPr>
            <w:tcW w:w="2018" w:type="dxa"/>
            <w:gridSpan w:val="2"/>
            <w:vAlign w:val="center"/>
          </w:tcPr>
          <w:p w14:paraId="384A8CF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所在区县</w:t>
            </w:r>
          </w:p>
        </w:tc>
        <w:tc>
          <w:tcPr>
            <w:tcW w:w="5332" w:type="dxa"/>
            <w:gridSpan w:val="7"/>
            <w:vAlign w:val="center"/>
          </w:tcPr>
          <w:p w14:paraId="17D6E80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r>
      <w:tr w14:paraId="4F8C5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11" w:type="dxa"/>
            <w:gridSpan w:val="2"/>
            <w:vMerge w:val="restart"/>
            <w:vAlign w:val="center"/>
          </w:tcPr>
          <w:p w14:paraId="09E3A5A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园区类别</w:t>
            </w:r>
          </w:p>
        </w:tc>
        <w:tc>
          <w:tcPr>
            <w:tcW w:w="2018" w:type="dxa"/>
            <w:gridSpan w:val="2"/>
            <w:vAlign w:val="center"/>
          </w:tcPr>
          <w:p w14:paraId="475F6743">
            <w:pPr>
              <w:numPr>
                <w:ilvl w:val="0"/>
                <w:numId w:val="0"/>
              </w:numPr>
              <w:jc w:val="center"/>
              <w:outlineLvl w:val="0"/>
              <w:rPr>
                <w:rFonts w:hint="default" w:ascii="Times New Roman" w:hAnsi="Times New Roman" w:eastAsia="仿宋_GB2312"/>
                <w:b/>
                <w:sz w:val="24"/>
                <w:szCs w:val="24"/>
              </w:rPr>
            </w:pPr>
            <w:r>
              <w:rPr>
                <w:rFonts w:hint="eastAsia" w:ascii="Times New Roman" w:hAnsi="Times New Roman" w:eastAsia="仿宋_GB2312"/>
                <w:b/>
                <w:sz w:val="24"/>
                <w:szCs w:val="24"/>
              </w:rPr>
              <w:t>园区级别</w:t>
            </w:r>
          </w:p>
          <w:p w14:paraId="754D03F6">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b/>
                <w:sz w:val="24"/>
                <w:szCs w:val="24"/>
              </w:rPr>
              <w:t>（单选）</w:t>
            </w:r>
          </w:p>
        </w:tc>
        <w:tc>
          <w:tcPr>
            <w:tcW w:w="5332" w:type="dxa"/>
            <w:gridSpan w:val="7"/>
            <w:vAlign w:val="center"/>
          </w:tcPr>
          <w:p w14:paraId="39FCCFD7">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outlineLvl w:val="0"/>
              <w:rPr>
                <w:rFonts w:hint="default" w:ascii="Times New Roman" w:hAnsi="Times New Roman" w:eastAsia="仿宋_GB2312" w:cs="Times New Roman"/>
                <w:b w:val="0"/>
                <w:bCs w:val="0"/>
                <w:kern w:val="2"/>
                <w:sz w:val="24"/>
                <w:szCs w:val="24"/>
                <w:vertAlign w:val="baseline"/>
                <w:lang w:val="en-US" w:eastAsia="zh-CN" w:bidi="ar-SA"/>
              </w:rPr>
            </w:pPr>
            <w:r>
              <w:rPr>
                <w:rFonts w:hint="default" w:ascii="Times New Roman" w:hAnsi="Times New Roman" w:eastAsia="仿宋_GB2312"/>
                <w:sz w:val="24"/>
                <w:szCs w:val="24"/>
              </w:rPr>
              <w:sym w:font="Wingdings 2" w:char="00A3"/>
            </w:r>
            <w:r>
              <w:rPr>
                <w:rFonts w:hint="eastAsia" w:ascii="Times New Roman" w:hAnsi="Times New Roman" w:eastAsia="仿宋_GB2312"/>
                <w:sz w:val="24"/>
                <w:szCs w:val="24"/>
              </w:rPr>
              <w:t xml:space="preserve">国家级       </w:t>
            </w:r>
            <w:r>
              <w:rPr>
                <w:rFonts w:hint="default" w:ascii="Times New Roman" w:hAnsi="Times New Roman" w:eastAsia="仿宋_GB2312"/>
                <w:sz w:val="24"/>
                <w:szCs w:val="24"/>
              </w:rPr>
              <w:sym w:font="Wingdings 2" w:char="00A3"/>
            </w:r>
            <w:r>
              <w:rPr>
                <w:rFonts w:hint="eastAsia" w:ascii="Times New Roman" w:hAnsi="Times New Roman" w:eastAsia="仿宋_GB2312"/>
                <w:sz w:val="24"/>
                <w:szCs w:val="24"/>
              </w:rPr>
              <w:t>省级</w:t>
            </w:r>
            <w:r>
              <w:rPr>
                <w:rFonts w:hint="default" w:ascii="Times New Roman" w:hAnsi="Times New Roman" w:eastAsia="仿宋_GB2312"/>
                <w:sz w:val="24"/>
                <w:szCs w:val="24"/>
              </w:rPr>
              <w:t xml:space="preserve">   </w:t>
            </w:r>
          </w:p>
        </w:tc>
      </w:tr>
      <w:tr w14:paraId="670DD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11" w:type="dxa"/>
            <w:gridSpan w:val="2"/>
            <w:vMerge w:val="continue"/>
            <w:vAlign w:val="center"/>
          </w:tcPr>
          <w:p w14:paraId="4CE21CA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c>
          <w:tcPr>
            <w:tcW w:w="2018" w:type="dxa"/>
            <w:gridSpan w:val="2"/>
            <w:vAlign w:val="center"/>
          </w:tcPr>
          <w:p w14:paraId="1C56BCC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获得称号</w:t>
            </w:r>
          </w:p>
        </w:tc>
        <w:tc>
          <w:tcPr>
            <w:tcW w:w="5332" w:type="dxa"/>
            <w:gridSpan w:val="7"/>
            <w:vAlign w:val="center"/>
          </w:tcPr>
          <w:p w14:paraId="2060E87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r>
      <w:tr w14:paraId="0D1E5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11" w:type="dxa"/>
            <w:gridSpan w:val="2"/>
            <w:vMerge w:val="restart"/>
            <w:vAlign w:val="center"/>
          </w:tcPr>
          <w:p w14:paraId="164105A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申报单位</w:t>
            </w:r>
          </w:p>
        </w:tc>
        <w:tc>
          <w:tcPr>
            <w:tcW w:w="2018" w:type="dxa"/>
            <w:gridSpan w:val="2"/>
            <w:vAlign w:val="center"/>
          </w:tcPr>
          <w:p w14:paraId="7971573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申报单位名称</w:t>
            </w:r>
          </w:p>
        </w:tc>
        <w:tc>
          <w:tcPr>
            <w:tcW w:w="5332" w:type="dxa"/>
            <w:gridSpan w:val="7"/>
            <w:vAlign w:val="center"/>
          </w:tcPr>
          <w:p w14:paraId="06750F6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r>
      <w:tr w14:paraId="7AED1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11" w:type="dxa"/>
            <w:gridSpan w:val="2"/>
            <w:vMerge w:val="continue"/>
            <w:vAlign w:val="center"/>
          </w:tcPr>
          <w:p w14:paraId="3CF0BC6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c>
          <w:tcPr>
            <w:tcW w:w="2018" w:type="dxa"/>
            <w:gridSpan w:val="2"/>
            <w:vAlign w:val="center"/>
          </w:tcPr>
          <w:p w14:paraId="7AD30CF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申报单位类别</w:t>
            </w:r>
          </w:p>
          <w:p w14:paraId="04F90FD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（单选）</w:t>
            </w:r>
          </w:p>
        </w:tc>
        <w:tc>
          <w:tcPr>
            <w:tcW w:w="5332" w:type="dxa"/>
            <w:gridSpan w:val="7"/>
            <w:vAlign w:val="center"/>
          </w:tcPr>
          <w:p w14:paraId="3BA7934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val="0"/>
                <w:bCs w:val="0"/>
                <w:kern w:val="2"/>
                <w:sz w:val="24"/>
                <w:szCs w:val="24"/>
                <w:u w:val="single"/>
                <w:vertAlign w:val="baseline"/>
                <w:lang w:val="en-US" w:eastAsia="zh-CN" w:bidi="ar-SA"/>
              </w:rPr>
            </w:pPr>
            <w:r>
              <w:rPr>
                <w:rFonts w:hint="default" w:ascii="Times New Roman" w:hAnsi="Times New Roman" w:eastAsia="仿宋_GB2312" w:cs="Times New Roman"/>
                <w:b w:val="0"/>
                <w:bCs w:val="0"/>
                <w:kern w:val="2"/>
                <w:sz w:val="24"/>
                <w:szCs w:val="24"/>
                <w:vertAlign w:val="baseline"/>
                <w:lang w:val="en-US" w:eastAsia="zh-CN" w:bidi="ar-SA"/>
              </w:rPr>
              <w:sym w:font="Wingdings 2" w:char="00A3"/>
            </w:r>
            <w:r>
              <w:rPr>
                <w:rFonts w:hint="eastAsia" w:ascii="Times New Roman" w:hAnsi="Times New Roman" w:eastAsia="仿宋_GB2312" w:cs="Times New Roman"/>
                <w:b w:val="0"/>
                <w:bCs w:val="0"/>
                <w:kern w:val="2"/>
                <w:sz w:val="24"/>
                <w:szCs w:val="24"/>
                <w:vertAlign w:val="baseline"/>
                <w:lang w:val="en-US" w:eastAsia="zh-CN" w:bidi="ar-SA"/>
              </w:rPr>
              <w:t>政府</w:t>
            </w:r>
            <w:r>
              <w:rPr>
                <w:rFonts w:hint="default" w:ascii="Times New Roman" w:hAnsi="Times New Roman" w:eastAsia="仿宋_GB2312" w:cs="Times New Roman"/>
                <w:b w:val="0"/>
                <w:bCs w:val="0"/>
                <w:kern w:val="2"/>
                <w:sz w:val="24"/>
                <w:szCs w:val="24"/>
                <w:vertAlign w:val="baseline"/>
                <w:lang w:val="en-US" w:eastAsia="zh-CN" w:bidi="ar-SA"/>
              </w:rPr>
              <w:t xml:space="preserve">   </w:t>
            </w:r>
            <w:r>
              <w:rPr>
                <w:rFonts w:hint="default" w:ascii="Times New Roman" w:hAnsi="Times New Roman" w:eastAsia="仿宋_GB2312" w:cs="Times New Roman"/>
                <w:b w:val="0"/>
                <w:bCs w:val="0"/>
                <w:kern w:val="2"/>
                <w:sz w:val="24"/>
                <w:szCs w:val="24"/>
                <w:vertAlign w:val="baseline"/>
                <w:lang w:val="en-US" w:eastAsia="zh-CN" w:bidi="ar-SA"/>
              </w:rPr>
              <w:sym w:font="Wingdings 2" w:char="00A3"/>
            </w:r>
            <w:r>
              <w:rPr>
                <w:rFonts w:hint="eastAsia" w:ascii="Times New Roman" w:hAnsi="Times New Roman" w:eastAsia="仿宋_GB2312" w:cs="Times New Roman"/>
                <w:b w:val="0"/>
                <w:bCs w:val="0"/>
                <w:kern w:val="2"/>
                <w:sz w:val="24"/>
                <w:szCs w:val="24"/>
                <w:vertAlign w:val="baseline"/>
                <w:lang w:val="en-US" w:eastAsia="zh-CN" w:bidi="ar-SA"/>
              </w:rPr>
              <w:t>央国企</w:t>
            </w:r>
            <w:r>
              <w:rPr>
                <w:rFonts w:hint="default" w:ascii="Times New Roman" w:hAnsi="Times New Roman" w:eastAsia="仿宋_GB2312" w:cs="Times New Roman"/>
                <w:b w:val="0"/>
                <w:bCs w:val="0"/>
                <w:kern w:val="2"/>
                <w:sz w:val="24"/>
                <w:szCs w:val="24"/>
                <w:vertAlign w:val="baseline"/>
                <w:lang w:val="en-US" w:eastAsia="zh-CN" w:bidi="ar-SA"/>
              </w:rPr>
              <w:t xml:space="preserve">   </w:t>
            </w:r>
            <w:r>
              <w:rPr>
                <w:rFonts w:hint="default" w:ascii="Times New Roman" w:hAnsi="Times New Roman" w:eastAsia="仿宋_GB2312" w:cs="Times New Roman"/>
                <w:b w:val="0"/>
                <w:bCs w:val="0"/>
                <w:kern w:val="2"/>
                <w:sz w:val="24"/>
                <w:szCs w:val="24"/>
                <w:vertAlign w:val="baseline"/>
                <w:lang w:val="en-US" w:eastAsia="zh-CN" w:bidi="ar-SA"/>
              </w:rPr>
              <w:sym w:font="Wingdings 2" w:char="00A3"/>
            </w:r>
            <w:r>
              <w:rPr>
                <w:rFonts w:hint="eastAsia" w:ascii="Times New Roman" w:hAnsi="Times New Roman" w:eastAsia="仿宋_GB2312" w:cs="Times New Roman"/>
                <w:b w:val="0"/>
                <w:bCs w:val="0"/>
                <w:kern w:val="2"/>
                <w:sz w:val="24"/>
                <w:szCs w:val="24"/>
                <w:vertAlign w:val="baseline"/>
                <w:lang w:val="en-US" w:eastAsia="zh-CN" w:bidi="ar-SA"/>
              </w:rPr>
              <w:t>民企</w:t>
            </w:r>
            <w:r>
              <w:rPr>
                <w:rFonts w:hint="default" w:ascii="Times New Roman" w:hAnsi="Times New Roman" w:eastAsia="仿宋_GB2312" w:cs="Times New Roman"/>
                <w:b w:val="0"/>
                <w:bCs w:val="0"/>
                <w:kern w:val="2"/>
                <w:sz w:val="24"/>
                <w:szCs w:val="24"/>
                <w:vertAlign w:val="baseline"/>
                <w:lang w:val="en-US" w:eastAsia="zh-CN" w:bidi="ar-SA"/>
              </w:rPr>
              <w:t xml:space="preserve">   </w:t>
            </w:r>
            <w:r>
              <w:rPr>
                <w:rFonts w:hint="default" w:ascii="Times New Roman" w:hAnsi="Times New Roman" w:eastAsia="仿宋_GB2312" w:cs="Times New Roman"/>
                <w:b w:val="0"/>
                <w:bCs w:val="0"/>
                <w:kern w:val="2"/>
                <w:sz w:val="24"/>
                <w:szCs w:val="24"/>
                <w:vertAlign w:val="baseline"/>
                <w:lang w:val="en-US" w:eastAsia="zh-CN" w:bidi="ar-SA"/>
              </w:rPr>
              <w:sym w:font="Wingdings 2" w:char="00A3"/>
            </w:r>
            <w:r>
              <w:rPr>
                <w:rFonts w:hint="default" w:ascii="Times New Roman" w:hAnsi="Times New Roman" w:eastAsia="仿宋_GB2312" w:cs="Times New Roman"/>
                <w:b w:val="0"/>
                <w:bCs w:val="0"/>
                <w:kern w:val="2"/>
                <w:sz w:val="24"/>
                <w:szCs w:val="24"/>
                <w:vertAlign w:val="baseline"/>
                <w:lang w:val="en-US" w:eastAsia="zh-CN" w:bidi="ar-SA"/>
              </w:rPr>
              <w:t>其他</w:t>
            </w:r>
            <w:r>
              <w:rPr>
                <w:rFonts w:hint="default" w:ascii="Times New Roman" w:hAnsi="Times New Roman" w:eastAsia="仿宋_GB2312" w:cs="Times New Roman"/>
                <w:b w:val="0"/>
                <w:bCs w:val="0"/>
                <w:kern w:val="2"/>
                <w:sz w:val="24"/>
                <w:szCs w:val="24"/>
                <w:u w:val="single"/>
                <w:vertAlign w:val="baseline"/>
                <w:lang w:val="en-US" w:eastAsia="zh-CN" w:bidi="ar-SA"/>
              </w:rPr>
              <w:t xml:space="preserve">         </w:t>
            </w:r>
          </w:p>
        </w:tc>
      </w:tr>
      <w:tr w14:paraId="1E393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11" w:type="dxa"/>
            <w:gridSpan w:val="2"/>
            <w:vMerge w:val="restart"/>
            <w:vAlign w:val="center"/>
          </w:tcPr>
          <w:p w14:paraId="467DC73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负责人信息</w:t>
            </w:r>
          </w:p>
        </w:tc>
        <w:tc>
          <w:tcPr>
            <w:tcW w:w="2018" w:type="dxa"/>
            <w:gridSpan w:val="2"/>
            <w:vAlign w:val="center"/>
          </w:tcPr>
          <w:p w14:paraId="1216D1E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主要负责人姓名</w:t>
            </w:r>
          </w:p>
        </w:tc>
        <w:tc>
          <w:tcPr>
            <w:tcW w:w="1980" w:type="dxa"/>
            <w:gridSpan w:val="3"/>
            <w:vAlign w:val="center"/>
          </w:tcPr>
          <w:p w14:paraId="1D1BBD0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c>
          <w:tcPr>
            <w:tcW w:w="1620" w:type="dxa"/>
            <w:gridSpan w:val="3"/>
            <w:vAlign w:val="center"/>
          </w:tcPr>
          <w:p w14:paraId="58C81D4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部门及职务</w:t>
            </w:r>
          </w:p>
        </w:tc>
        <w:tc>
          <w:tcPr>
            <w:tcW w:w="1732" w:type="dxa"/>
            <w:vAlign w:val="center"/>
          </w:tcPr>
          <w:p w14:paraId="6C8EC0D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r>
      <w:tr w14:paraId="1B02C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11" w:type="dxa"/>
            <w:gridSpan w:val="2"/>
            <w:vMerge w:val="continue"/>
            <w:vAlign w:val="center"/>
          </w:tcPr>
          <w:p w14:paraId="68CC593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c>
          <w:tcPr>
            <w:tcW w:w="2018" w:type="dxa"/>
            <w:gridSpan w:val="2"/>
            <w:vAlign w:val="center"/>
          </w:tcPr>
          <w:p w14:paraId="2F14991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手机号</w:t>
            </w:r>
          </w:p>
        </w:tc>
        <w:tc>
          <w:tcPr>
            <w:tcW w:w="1980" w:type="dxa"/>
            <w:gridSpan w:val="3"/>
            <w:vAlign w:val="center"/>
          </w:tcPr>
          <w:p w14:paraId="43269A2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val="0"/>
                <w:bCs w:val="0"/>
                <w:kern w:val="2"/>
                <w:sz w:val="24"/>
                <w:szCs w:val="24"/>
                <w:vertAlign w:val="baseline"/>
                <w:lang w:val="en-US" w:eastAsia="zh-CN" w:bidi="ar-SA"/>
              </w:rPr>
            </w:pPr>
          </w:p>
        </w:tc>
        <w:tc>
          <w:tcPr>
            <w:tcW w:w="1620" w:type="dxa"/>
            <w:gridSpan w:val="3"/>
            <w:vAlign w:val="center"/>
          </w:tcPr>
          <w:p w14:paraId="561ECB5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val="0"/>
                <w:bCs w:val="0"/>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电子邮箱</w:t>
            </w:r>
          </w:p>
        </w:tc>
        <w:tc>
          <w:tcPr>
            <w:tcW w:w="1732" w:type="dxa"/>
            <w:vAlign w:val="center"/>
          </w:tcPr>
          <w:p w14:paraId="100642D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val="0"/>
                <w:bCs w:val="0"/>
                <w:kern w:val="2"/>
                <w:sz w:val="24"/>
                <w:szCs w:val="24"/>
                <w:vertAlign w:val="baseline"/>
                <w:lang w:val="en-US" w:eastAsia="zh-CN" w:bidi="ar-SA"/>
              </w:rPr>
            </w:pPr>
          </w:p>
        </w:tc>
      </w:tr>
      <w:tr w14:paraId="399DB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11" w:type="dxa"/>
            <w:gridSpan w:val="2"/>
            <w:vMerge w:val="restart"/>
            <w:vAlign w:val="center"/>
          </w:tcPr>
          <w:p w14:paraId="755DD35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联系人信息</w:t>
            </w:r>
          </w:p>
        </w:tc>
        <w:tc>
          <w:tcPr>
            <w:tcW w:w="2018" w:type="dxa"/>
            <w:gridSpan w:val="2"/>
            <w:vAlign w:val="center"/>
          </w:tcPr>
          <w:p w14:paraId="54AC9509">
            <w:pPr>
              <w:numPr>
                <w:ilvl w:val="0"/>
                <w:numId w:val="0"/>
              </w:numPr>
              <w:spacing w:beforeLines="0" w:afterLines="0"/>
              <w:ind w:left="0" w:leftChars="0" w:firstLine="0" w:firstLineChars="0"/>
              <w:jc w:val="center"/>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sz w:val="24"/>
                <w:szCs w:val="24"/>
                <w:lang w:val="en-US" w:eastAsia="zh-CN"/>
              </w:rPr>
              <w:t>活动联系人</w:t>
            </w:r>
            <w:r>
              <w:rPr>
                <w:rFonts w:hint="default" w:ascii="Times New Roman" w:hAnsi="Times New Roman" w:eastAsia="仿宋_GB2312" w:cs="Times New Roman"/>
                <w:b/>
                <w:sz w:val="24"/>
                <w:szCs w:val="24"/>
              </w:rPr>
              <w:t>姓名</w:t>
            </w:r>
          </w:p>
        </w:tc>
        <w:tc>
          <w:tcPr>
            <w:tcW w:w="1980" w:type="dxa"/>
            <w:gridSpan w:val="3"/>
            <w:vAlign w:val="center"/>
          </w:tcPr>
          <w:p w14:paraId="2635C34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val="0"/>
                <w:bCs w:val="0"/>
                <w:kern w:val="2"/>
                <w:sz w:val="24"/>
                <w:szCs w:val="24"/>
                <w:vertAlign w:val="baseline"/>
                <w:lang w:val="en-US" w:eastAsia="zh-CN" w:bidi="ar-SA"/>
              </w:rPr>
            </w:pPr>
          </w:p>
        </w:tc>
        <w:tc>
          <w:tcPr>
            <w:tcW w:w="1620" w:type="dxa"/>
            <w:gridSpan w:val="3"/>
            <w:vAlign w:val="center"/>
          </w:tcPr>
          <w:p w14:paraId="34F7609F">
            <w:pPr>
              <w:numPr>
                <w:ilvl w:val="0"/>
                <w:numId w:val="0"/>
              </w:numPr>
              <w:spacing w:beforeLines="0" w:afterLines="0"/>
              <w:ind w:left="0" w:leftChars="0" w:firstLine="0" w:firstLineChars="0"/>
              <w:jc w:val="center"/>
              <w:outlineLvl w:val="0"/>
              <w:rPr>
                <w:rFonts w:hint="default" w:ascii="Times New Roman" w:hAnsi="Times New Roman" w:eastAsia="仿宋_GB2312" w:cs="Times New Roman"/>
                <w:b w:val="0"/>
                <w:bCs w:val="0"/>
                <w:kern w:val="2"/>
                <w:sz w:val="24"/>
                <w:szCs w:val="24"/>
                <w:vertAlign w:val="baseline"/>
                <w:lang w:val="en-US" w:eastAsia="zh-CN" w:bidi="ar-SA"/>
              </w:rPr>
            </w:pPr>
            <w:r>
              <w:rPr>
                <w:rFonts w:hint="default" w:ascii="Times New Roman" w:hAnsi="Times New Roman" w:eastAsia="仿宋_GB2312" w:cs="Times New Roman"/>
                <w:b/>
                <w:sz w:val="24"/>
                <w:szCs w:val="24"/>
              </w:rPr>
              <w:t>部门及职务</w:t>
            </w:r>
          </w:p>
        </w:tc>
        <w:tc>
          <w:tcPr>
            <w:tcW w:w="1732" w:type="dxa"/>
            <w:vAlign w:val="center"/>
          </w:tcPr>
          <w:p w14:paraId="7C05892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val="0"/>
                <w:bCs w:val="0"/>
                <w:kern w:val="2"/>
                <w:sz w:val="24"/>
                <w:szCs w:val="24"/>
                <w:vertAlign w:val="baseline"/>
                <w:lang w:val="en-US" w:eastAsia="zh-CN" w:bidi="ar-SA"/>
              </w:rPr>
            </w:pPr>
          </w:p>
        </w:tc>
      </w:tr>
      <w:tr w14:paraId="14354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11" w:type="dxa"/>
            <w:gridSpan w:val="2"/>
            <w:vMerge w:val="continue"/>
            <w:vAlign w:val="center"/>
          </w:tcPr>
          <w:p w14:paraId="150DCB9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c>
          <w:tcPr>
            <w:tcW w:w="2018" w:type="dxa"/>
            <w:gridSpan w:val="2"/>
            <w:vAlign w:val="center"/>
          </w:tcPr>
          <w:p w14:paraId="16EB673C">
            <w:pPr>
              <w:numPr>
                <w:ilvl w:val="0"/>
                <w:numId w:val="0"/>
              </w:numPr>
              <w:spacing w:beforeLines="0" w:afterLines="0"/>
              <w:ind w:left="0" w:leftChars="0" w:firstLine="0" w:firstLineChars="0"/>
              <w:jc w:val="center"/>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sz w:val="24"/>
                <w:szCs w:val="24"/>
              </w:rPr>
              <w:t>手机号</w:t>
            </w:r>
          </w:p>
        </w:tc>
        <w:tc>
          <w:tcPr>
            <w:tcW w:w="1980" w:type="dxa"/>
            <w:gridSpan w:val="3"/>
            <w:vAlign w:val="center"/>
          </w:tcPr>
          <w:p w14:paraId="647A210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val="0"/>
                <w:bCs w:val="0"/>
                <w:kern w:val="2"/>
                <w:sz w:val="24"/>
                <w:szCs w:val="24"/>
                <w:vertAlign w:val="baseline"/>
                <w:lang w:val="en-US" w:eastAsia="zh-CN" w:bidi="ar-SA"/>
              </w:rPr>
            </w:pPr>
          </w:p>
        </w:tc>
        <w:tc>
          <w:tcPr>
            <w:tcW w:w="1620" w:type="dxa"/>
            <w:gridSpan w:val="3"/>
            <w:vAlign w:val="center"/>
          </w:tcPr>
          <w:p w14:paraId="37BBF592">
            <w:pPr>
              <w:numPr>
                <w:ilvl w:val="0"/>
                <w:numId w:val="0"/>
              </w:numPr>
              <w:spacing w:beforeLines="0" w:afterLines="0"/>
              <w:ind w:left="0" w:leftChars="0" w:firstLine="0" w:firstLineChars="0"/>
              <w:jc w:val="center"/>
              <w:outlineLvl w:val="0"/>
              <w:rPr>
                <w:rFonts w:hint="default" w:ascii="Times New Roman" w:hAnsi="Times New Roman" w:eastAsia="仿宋_GB2312" w:cs="Times New Roman"/>
                <w:b w:val="0"/>
                <w:bCs w:val="0"/>
                <w:kern w:val="2"/>
                <w:sz w:val="24"/>
                <w:szCs w:val="24"/>
                <w:vertAlign w:val="baseline"/>
                <w:lang w:val="en-US" w:eastAsia="zh-CN" w:bidi="ar-SA"/>
              </w:rPr>
            </w:pPr>
            <w:r>
              <w:rPr>
                <w:rFonts w:hint="default" w:ascii="Times New Roman" w:hAnsi="Times New Roman" w:eastAsia="仿宋_GB2312" w:cs="Times New Roman"/>
                <w:b/>
                <w:sz w:val="24"/>
                <w:szCs w:val="24"/>
              </w:rPr>
              <w:t>电子邮箱</w:t>
            </w:r>
          </w:p>
        </w:tc>
        <w:tc>
          <w:tcPr>
            <w:tcW w:w="1732" w:type="dxa"/>
            <w:vAlign w:val="center"/>
          </w:tcPr>
          <w:p w14:paraId="15645F1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val="0"/>
                <w:bCs w:val="0"/>
                <w:kern w:val="2"/>
                <w:sz w:val="24"/>
                <w:szCs w:val="24"/>
                <w:vertAlign w:val="baseline"/>
                <w:lang w:val="en-US" w:eastAsia="zh-CN" w:bidi="ar-SA"/>
              </w:rPr>
            </w:pPr>
          </w:p>
        </w:tc>
      </w:tr>
      <w:tr w14:paraId="6EBA0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2" w:hRule="atLeast"/>
        </w:trPr>
        <w:tc>
          <w:tcPr>
            <w:tcW w:w="1711" w:type="dxa"/>
            <w:gridSpan w:val="2"/>
            <w:vAlign w:val="center"/>
          </w:tcPr>
          <w:p w14:paraId="057B612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园区简介</w:t>
            </w:r>
          </w:p>
        </w:tc>
        <w:tc>
          <w:tcPr>
            <w:tcW w:w="7350" w:type="dxa"/>
            <w:gridSpan w:val="9"/>
            <w:vAlign w:val="center"/>
          </w:tcPr>
          <w:p w14:paraId="23B57A2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val="0"/>
                <w:bCs w:val="0"/>
                <w:kern w:val="2"/>
                <w:sz w:val="24"/>
                <w:szCs w:val="24"/>
                <w:vertAlign w:val="baseline"/>
                <w:lang w:val="en-US" w:eastAsia="zh-CN" w:bidi="ar-SA"/>
              </w:rPr>
            </w:pPr>
            <w:r>
              <w:rPr>
                <w:rFonts w:hint="default" w:ascii="Times New Roman" w:hAnsi="Times New Roman" w:eastAsia="仿宋_GB2312" w:cs="Times New Roman"/>
                <w:b w:val="0"/>
                <w:bCs w:val="0"/>
                <w:i w:val="0"/>
                <w:iCs w:val="0"/>
                <w:kern w:val="2"/>
                <w:sz w:val="24"/>
                <w:szCs w:val="24"/>
                <w:vertAlign w:val="baseline"/>
                <w:lang w:val="en-US" w:eastAsia="zh-CN" w:bidi="ar-SA"/>
              </w:rPr>
              <w:t>（对产业园区基本情况、创建历程、发展思路及近几年发展情况进行介绍，原则上不超过300字）</w:t>
            </w:r>
          </w:p>
        </w:tc>
      </w:tr>
      <w:tr w14:paraId="02EE5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1" w:type="dxa"/>
            <w:gridSpan w:val="11"/>
            <w:shd w:val="clear" w:color="auto" w:fill="E7E6E6" w:themeFill="background2"/>
            <w:vAlign w:val="center"/>
          </w:tcPr>
          <w:p w14:paraId="6415198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eastAsia" w:ascii="黑体" w:hAnsi="黑体" w:eastAsia="黑体" w:cs="黑体"/>
                <w:b/>
                <w:bCs/>
                <w:i w:val="0"/>
                <w:iCs w:val="0"/>
                <w:kern w:val="2"/>
                <w:sz w:val="32"/>
                <w:szCs w:val="32"/>
                <w:highlight w:val="none"/>
                <w:vertAlign w:val="baseline"/>
                <w:lang w:val="en-US" w:eastAsia="zh-CN" w:bidi="ar-SA"/>
              </w:rPr>
              <w:t>二、综合实力</w:t>
            </w:r>
          </w:p>
        </w:tc>
      </w:tr>
      <w:tr w14:paraId="43B66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9" w:type="dxa"/>
            <w:vMerge w:val="restart"/>
            <w:vAlign w:val="center"/>
          </w:tcPr>
          <w:p w14:paraId="29F32DE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土地利用</w:t>
            </w:r>
          </w:p>
          <w:p w14:paraId="1D38200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情况</w:t>
            </w:r>
          </w:p>
          <w:p w14:paraId="705866B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（2024年）</w:t>
            </w:r>
          </w:p>
        </w:tc>
        <w:tc>
          <w:tcPr>
            <w:tcW w:w="1983" w:type="dxa"/>
            <w:gridSpan w:val="2"/>
            <w:vAlign w:val="center"/>
          </w:tcPr>
          <w:p w14:paraId="31B0B85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规划面积</w:t>
            </w:r>
          </w:p>
          <w:p w14:paraId="4DA94C0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（公顷）</w:t>
            </w:r>
          </w:p>
        </w:tc>
        <w:tc>
          <w:tcPr>
            <w:tcW w:w="1792" w:type="dxa"/>
            <w:gridSpan w:val="2"/>
            <w:vAlign w:val="center"/>
          </w:tcPr>
          <w:p w14:paraId="3A63471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val="0"/>
                <w:bCs w:val="0"/>
                <w:kern w:val="2"/>
                <w:sz w:val="24"/>
                <w:szCs w:val="24"/>
                <w:vertAlign w:val="baseline"/>
                <w:lang w:val="en-US" w:eastAsia="zh-CN" w:bidi="ar-SA"/>
              </w:rPr>
            </w:pPr>
          </w:p>
        </w:tc>
        <w:tc>
          <w:tcPr>
            <w:tcW w:w="1862" w:type="dxa"/>
            <w:gridSpan w:val="4"/>
            <w:vAlign w:val="center"/>
          </w:tcPr>
          <w:p w14:paraId="5A07AC7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已开发</w:t>
            </w:r>
            <w:r>
              <w:rPr>
                <w:rFonts w:hint="default" w:ascii="Times New Roman" w:hAnsi="Times New Roman" w:eastAsia="仿宋_GB2312" w:cs="Times New Roman"/>
                <w:b/>
                <w:bCs/>
                <w:kern w:val="2"/>
                <w:sz w:val="24"/>
                <w:szCs w:val="24"/>
                <w:vertAlign w:val="baseline"/>
                <w:lang w:val="en-US" w:eastAsia="zh-CN" w:bidi="ar-SA"/>
              </w:rPr>
              <w:t>面积</w:t>
            </w:r>
          </w:p>
          <w:p w14:paraId="77E9D60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（公顷）</w:t>
            </w:r>
          </w:p>
        </w:tc>
        <w:tc>
          <w:tcPr>
            <w:tcW w:w="1965" w:type="dxa"/>
            <w:gridSpan w:val="2"/>
            <w:vAlign w:val="center"/>
          </w:tcPr>
          <w:p w14:paraId="29A75F3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val="0"/>
                <w:bCs w:val="0"/>
                <w:kern w:val="2"/>
                <w:sz w:val="24"/>
                <w:szCs w:val="24"/>
                <w:vertAlign w:val="baseline"/>
                <w:lang w:val="en-US" w:eastAsia="zh-CN" w:bidi="ar-SA"/>
              </w:rPr>
            </w:pPr>
          </w:p>
        </w:tc>
      </w:tr>
      <w:tr w14:paraId="312B0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59" w:type="dxa"/>
            <w:vMerge w:val="continue"/>
            <w:vAlign w:val="center"/>
          </w:tcPr>
          <w:p w14:paraId="38AEDAD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c>
          <w:tcPr>
            <w:tcW w:w="3775" w:type="dxa"/>
            <w:gridSpan w:val="4"/>
            <w:vAlign w:val="center"/>
          </w:tcPr>
          <w:p w14:paraId="2E6E4E8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工业建筑容积率</w:t>
            </w:r>
          </w:p>
        </w:tc>
        <w:tc>
          <w:tcPr>
            <w:tcW w:w="3827" w:type="dxa"/>
            <w:gridSpan w:val="6"/>
            <w:vAlign w:val="center"/>
          </w:tcPr>
          <w:p w14:paraId="7E2ED22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val="0"/>
                <w:bCs w:val="0"/>
                <w:kern w:val="2"/>
                <w:sz w:val="24"/>
                <w:szCs w:val="24"/>
                <w:vertAlign w:val="baseline"/>
                <w:lang w:val="en-US" w:eastAsia="zh-CN" w:bidi="ar-SA"/>
              </w:rPr>
            </w:pPr>
          </w:p>
        </w:tc>
      </w:tr>
      <w:tr w14:paraId="79F33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59" w:type="dxa"/>
            <w:vMerge w:val="restart"/>
            <w:vAlign w:val="center"/>
          </w:tcPr>
          <w:p w14:paraId="64E1EC8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整体规模</w:t>
            </w:r>
          </w:p>
          <w:p w14:paraId="5271C86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情况</w:t>
            </w:r>
          </w:p>
          <w:p w14:paraId="30CB9A9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w:t>
            </w:r>
            <w:r>
              <w:rPr>
                <w:rFonts w:hint="eastAsia" w:ascii="Times New Roman" w:hAnsi="Times New Roman" w:eastAsia="仿宋_GB2312" w:cs="Times New Roman"/>
                <w:b/>
                <w:bCs/>
                <w:kern w:val="2"/>
                <w:sz w:val="24"/>
                <w:szCs w:val="24"/>
                <w:vertAlign w:val="baseline"/>
                <w:lang w:val="en-US" w:eastAsia="zh-CN" w:bidi="ar-SA"/>
              </w:rPr>
              <w:t>2024</w:t>
            </w:r>
            <w:r>
              <w:rPr>
                <w:rFonts w:hint="default" w:ascii="Times New Roman" w:hAnsi="Times New Roman" w:eastAsia="仿宋_GB2312" w:cs="Times New Roman"/>
                <w:b/>
                <w:bCs/>
                <w:kern w:val="2"/>
                <w:sz w:val="24"/>
                <w:szCs w:val="24"/>
                <w:vertAlign w:val="baseline"/>
                <w:lang w:val="en-US" w:eastAsia="zh-CN" w:bidi="ar-SA"/>
              </w:rPr>
              <w:t>年</w:t>
            </w:r>
            <w:r>
              <w:rPr>
                <w:rFonts w:hint="eastAsia" w:ascii="Times New Roman" w:hAnsi="Times New Roman" w:eastAsia="仿宋_GB2312" w:cs="Times New Roman"/>
                <w:b/>
                <w:bCs/>
                <w:kern w:val="2"/>
                <w:sz w:val="24"/>
                <w:szCs w:val="24"/>
                <w:vertAlign w:val="baseline"/>
                <w:lang w:val="en-US" w:eastAsia="zh-CN" w:bidi="ar-SA"/>
              </w:rPr>
              <w:t>、2023年</w:t>
            </w:r>
            <w:r>
              <w:rPr>
                <w:rFonts w:hint="default" w:ascii="Times New Roman" w:hAnsi="Times New Roman" w:eastAsia="仿宋_GB2312" w:cs="Times New Roman"/>
                <w:b/>
                <w:bCs/>
                <w:kern w:val="2"/>
                <w:sz w:val="24"/>
                <w:szCs w:val="24"/>
                <w:vertAlign w:val="baseline"/>
                <w:lang w:val="en-US" w:eastAsia="zh-CN" w:bidi="ar-SA"/>
              </w:rPr>
              <w:t>）</w:t>
            </w:r>
          </w:p>
        </w:tc>
        <w:tc>
          <w:tcPr>
            <w:tcW w:w="3775" w:type="dxa"/>
            <w:gridSpan w:val="4"/>
            <w:vAlign w:val="center"/>
          </w:tcPr>
          <w:p w14:paraId="648F68C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val="0"/>
                <w:bCs w:val="0"/>
                <w:kern w:val="2"/>
                <w:sz w:val="24"/>
                <w:szCs w:val="24"/>
                <w:vertAlign w:val="baseline"/>
                <w:lang w:val="en-US" w:eastAsia="zh-CN" w:bidi="ar-SA"/>
              </w:rPr>
            </w:pPr>
          </w:p>
        </w:tc>
        <w:tc>
          <w:tcPr>
            <w:tcW w:w="1862" w:type="dxa"/>
            <w:gridSpan w:val="4"/>
            <w:vAlign w:val="center"/>
          </w:tcPr>
          <w:p w14:paraId="2AE584D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2024年</w:t>
            </w:r>
          </w:p>
        </w:tc>
        <w:tc>
          <w:tcPr>
            <w:tcW w:w="1965" w:type="dxa"/>
            <w:gridSpan w:val="2"/>
            <w:vAlign w:val="center"/>
          </w:tcPr>
          <w:p w14:paraId="0DCF043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val="0"/>
                <w:bCs w:val="0"/>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2023年</w:t>
            </w:r>
          </w:p>
        </w:tc>
      </w:tr>
      <w:tr w14:paraId="3CAE3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59" w:type="dxa"/>
            <w:vMerge w:val="continue"/>
            <w:vAlign w:val="center"/>
          </w:tcPr>
          <w:p w14:paraId="7EBDFB0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c>
          <w:tcPr>
            <w:tcW w:w="3775" w:type="dxa"/>
            <w:gridSpan w:val="4"/>
            <w:vAlign w:val="center"/>
          </w:tcPr>
          <w:p w14:paraId="7FF25F86">
            <w:pPr>
              <w:numPr>
                <w:ilvl w:val="0"/>
                <w:numId w:val="0"/>
              </w:numPr>
              <w:spacing w:beforeLines="0" w:afterLines="0"/>
              <w:ind w:left="0" w:leftChars="0" w:firstLine="0" w:firstLineChars="0"/>
              <w:jc w:val="center"/>
              <w:outlineLvl w:val="0"/>
              <w:rPr>
                <w:rFonts w:hint="default" w:ascii="Times New Roman" w:hAnsi="Times New Roman" w:eastAsia="仿宋_GB2312" w:cs="Times New Roman"/>
                <w:b w:val="0"/>
                <w:bCs w:val="0"/>
                <w:kern w:val="2"/>
                <w:sz w:val="24"/>
                <w:szCs w:val="24"/>
                <w:vertAlign w:val="baseline"/>
                <w:lang w:val="en-US" w:eastAsia="zh-CN" w:bidi="ar-SA"/>
              </w:rPr>
            </w:pPr>
            <w:r>
              <w:rPr>
                <w:rFonts w:hint="eastAsia" w:ascii="Times New Roman" w:hAnsi="Times New Roman" w:eastAsia="仿宋_GB2312"/>
                <w:b/>
                <w:sz w:val="24"/>
                <w:szCs w:val="24"/>
                <w:lang w:val="en-US" w:eastAsia="zh-CN"/>
              </w:rPr>
              <w:t>营业</w:t>
            </w:r>
            <w:r>
              <w:rPr>
                <w:rFonts w:hint="eastAsia" w:ascii="Times New Roman" w:hAnsi="Times New Roman" w:eastAsia="仿宋_GB2312"/>
                <w:b/>
                <w:sz w:val="24"/>
                <w:szCs w:val="24"/>
              </w:rPr>
              <w:t>收入（亿元）</w:t>
            </w:r>
          </w:p>
        </w:tc>
        <w:tc>
          <w:tcPr>
            <w:tcW w:w="1862" w:type="dxa"/>
            <w:gridSpan w:val="4"/>
            <w:vAlign w:val="center"/>
          </w:tcPr>
          <w:p w14:paraId="127988EF">
            <w:pPr>
              <w:numPr>
                <w:ilvl w:val="0"/>
                <w:numId w:val="0"/>
              </w:numPr>
              <w:spacing w:beforeLines="0" w:afterLines="0"/>
              <w:ind w:left="0" w:leftChars="0" w:firstLine="0" w:firstLineChars="0"/>
              <w:jc w:val="center"/>
              <w:outlineLvl w:val="0"/>
              <w:rPr>
                <w:rFonts w:hint="eastAsia" w:ascii="Times New Roman" w:hAnsi="Times New Roman" w:eastAsia="仿宋_GB2312" w:cs="Times New Roman"/>
                <w:b/>
                <w:bCs/>
                <w:kern w:val="2"/>
                <w:sz w:val="24"/>
                <w:szCs w:val="24"/>
                <w:vertAlign w:val="baseline"/>
                <w:lang w:val="en-US" w:eastAsia="zh-CN" w:bidi="ar-SA"/>
              </w:rPr>
            </w:pPr>
          </w:p>
        </w:tc>
        <w:tc>
          <w:tcPr>
            <w:tcW w:w="1965" w:type="dxa"/>
            <w:gridSpan w:val="2"/>
            <w:vAlign w:val="center"/>
          </w:tcPr>
          <w:p w14:paraId="09D87301">
            <w:pPr>
              <w:numPr>
                <w:ilvl w:val="0"/>
                <w:numId w:val="0"/>
              </w:numPr>
              <w:spacing w:beforeLines="0" w:afterLines="0"/>
              <w:ind w:left="0" w:leftChars="0" w:firstLine="0" w:firstLineChars="0"/>
              <w:jc w:val="center"/>
              <w:outlineLvl w:val="0"/>
              <w:rPr>
                <w:rFonts w:hint="eastAsia" w:ascii="Times New Roman" w:hAnsi="Times New Roman" w:eastAsia="仿宋_GB2312" w:cs="Times New Roman"/>
                <w:b/>
                <w:bCs/>
                <w:kern w:val="2"/>
                <w:sz w:val="24"/>
                <w:szCs w:val="24"/>
                <w:vertAlign w:val="baseline"/>
                <w:lang w:val="en-US" w:eastAsia="zh-CN" w:bidi="ar-SA"/>
              </w:rPr>
            </w:pPr>
          </w:p>
        </w:tc>
      </w:tr>
      <w:tr w14:paraId="360F1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59" w:type="dxa"/>
            <w:vMerge w:val="continue"/>
            <w:vAlign w:val="center"/>
          </w:tcPr>
          <w:p w14:paraId="2B3717D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c>
          <w:tcPr>
            <w:tcW w:w="3775" w:type="dxa"/>
            <w:gridSpan w:val="4"/>
            <w:vAlign w:val="center"/>
          </w:tcPr>
          <w:p w14:paraId="52FEEEA3">
            <w:pPr>
              <w:numPr>
                <w:ilvl w:val="0"/>
                <w:numId w:val="0"/>
              </w:numPr>
              <w:spacing w:beforeLines="0" w:afterLines="0"/>
              <w:ind w:left="0" w:leftChars="0" w:firstLine="0" w:firstLineChars="0"/>
              <w:jc w:val="center"/>
              <w:outlineLvl w:val="0"/>
              <w:rPr>
                <w:rFonts w:hint="default" w:ascii="Times New Roman" w:hAnsi="Times New Roman" w:eastAsia="仿宋_GB2312" w:cs="Times New Roman"/>
                <w:b w:val="0"/>
                <w:bCs w:val="0"/>
                <w:kern w:val="2"/>
                <w:sz w:val="24"/>
                <w:szCs w:val="24"/>
                <w:vertAlign w:val="baseline"/>
                <w:lang w:val="en-US" w:eastAsia="zh-CN" w:bidi="ar-SA"/>
              </w:rPr>
            </w:pPr>
            <w:r>
              <w:rPr>
                <w:rFonts w:hint="eastAsia" w:ascii="Times New Roman" w:hAnsi="Times New Roman" w:eastAsia="仿宋_GB2312"/>
                <w:b/>
                <w:sz w:val="24"/>
                <w:szCs w:val="24"/>
              </w:rPr>
              <w:t>主导产业</w:t>
            </w:r>
            <w:r>
              <w:rPr>
                <w:rFonts w:hint="eastAsia" w:ascii="Times New Roman" w:hAnsi="Times New Roman" w:eastAsia="仿宋_GB2312"/>
                <w:b/>
                <w:sz w:val="24"/>
                <w:szCs w:val="24"/>
                <w:lang w:val="en-US" w:eastAsia="zh-CN"/>
              </w:rPr>
              <w:t>营业</w:t>
            </w:r>
            <w:r>
              <w:rPr>
                <w:rFonts w:hint="eastAsia" w:ascii="Times New Roman" w:hAnsi="Times New Roman" w:eastAsia="仿宋_GB2312"/>
                <w:b/>
                <w:sz w:val="24"/>
                <w:szCs w:val="24"/>
              </w:rPr>
              <w:t>收入（亿元）</w:t>
            </w:r>
          </w:p>
        </w:tc>
        <w:tc>
          <w:tcPr>
            <w:tcW w:w="1862" w:type="dxa"/>
            <w:gridSpan w:val="4"/>
            <w:vAlign w:val="center"/>
          </w:tcPr>
          <w:p w14:paraId="247D1415">
            <w:pPr>
              <w:numPr>
                <w:ilvl w:val="0"/>
                <w:numId w:val="0"/>
              </w:numPr>
              <w:spacing w:beforeLines="0" w:afterLines="0"/>
              <w:ind w:left="0" w:leftChars="0" w:firstLine="0" w:firstLineChars="0"/>
              <w:jc w:val="center"/>
              <w:outlineLvl w:val="0"/>
              <w:rPr>
                <w:rFonts w:hint="eastAsia" w:ascii="Times New Roman" w:hAnsi="Times New Roman" w:eastAsia="仿宋_GB2312" w:cs="Times New Roman"/>
                <w:b/>
                <w:bCs/>
                <w:kern w:val="2"/>
                <w:sz w:val="24"/>
                <w:szCs w:val="24"/>
                <w:vertAlign w:val="baseline"/>
                <w:lang w:val="en-US" w:eastAsia="zh-CN" w:bidi="ar-SA"/>
              </w:rPr>
            </w:pPr>
          </w:p>
        </w:tc>
        <w:tc>
          <w:tcPr>
            <w:tcW w:w="1965" w:type="dxa"/>
            <w:gridSpan w:val="2"/>
            <w:vAlign w:val="center"/>
          </w:tcPr>
          <w:p w14:paraId="3A6906DD">
            <w:pPr>
              <w:numPr>
                <w:ilvl w:val="0"/>
                <w:numId w:val="0"/>
              </w:numPr>
              <w:spacing w:beforeLines="0" w:afterLines="0"/>
              <w:ind w:left="0" w:leftChars="0" w:firstLine="0" w:firstLineChars="0"/>
              <w:jc w:val="center"/>
              <w:outlineLvl w:val="0"/>
              <w:rPr>
                <w:rFonts w:hint="eastAsia" w:ascii="Times New Roman" w:hAnsi="Times New Roman" w:eastAsia="仿宋_GB2312" w:cs="Times New Roman"/>
                <w:b/>
                <w:bCs/>
                <w:kern w:val="2"/>
                <w:sz w:val="24"/>
                <w:szCs w:val="24"/>
                <w:vertAlign w:val="baseline"/>
                <w:lang w:val="en-US" w:eastAsia="zh-CN" w:bidi="ar-SA"/>
              </w:rPr>
            </w:pPr>
          </w:p>
        </w:tc>
      </w:tr>
      <w:tr w14:paraId="44EFE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59" w:type="dxa"/>
            <w:vMerge w:val="continue"/>
            <w:vAlign w:val="center"/>
          </w:tcPr>
          <w:p w14:paraId="6746CC1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c>
          <w:tcPr>
            <w:tcW w:w="3775" w:type="dxa"/>
            <w:gridSpan w:val="4"/>
            <w:shd w:val="clear" w:color="auto" w:fill="auto"/>
            <w:vAlign w:val="center"/>
          </w:tcPr>
          <w:p w14:paraId="31B8E77C">
            <w:pPr>
              <w:numPr>
                <w:ilvl w:val="0"/>
                <w:numId w:val="0"/>
              </w:numPr>
              <w:spacing w:beforeLines="0" w:afterLines="0"/>
              <w:ind w:left="0" w:leftChars="0" w:firstLine="0" w:firstLineChars="0"/>
              <w:jc w:val="center"/>
              <w:outlineLvl w:val="0"/>
              <w:rPr>
                <w:rFonts w:hint="eastAsia" w:ascii="Times New Roman" w:hAnsi="Times New Roman" w:eastAsia="仿宋_GB2312" w:cs="Times New Roman"/>
                <w:b w:val="0"/>
                <w:bCs w:val="0"/>
                <w:kern w:val="2"/>
                <w:sz w:val="24"/>
                <w:szCs w:val="24"/>
                <w:vertAlign w:val="baseline"/>
                <w:lang w:val="en-US" w:eastAsia="zh-CN" w:bidi="ar-SA"/>
              </w:rPr>
            </w:pPr>
            <w:r>
              <w:rPr>
                <w:rFonts w:hint="eastAsia" w:ascii="Times New Roman" w:hAnsi="Times New Roman" w:eastAsia="仿宋_GB2312"/>
                <w:b/>
                <w:sz w:val="24"/>
                <w:szCs w:val="24"/>
              </w:rPr>
              <w:t>工业总产值（亿元）</w:t>
            </w:r>
          </w:p>
        </w:tc>
        <w:tc>
          <w:tcPr>
            <w:tcW w:w="1862" w:type="dxa"/>
            <w:gridSpan w:val="4"/>
            <w:shd w:val="clear" w:color="auto" w:fill="auto"/>
            <w:vAlign w:val="center"/>
          </w:tcPr>
          <w:p w14:paraId="656DBDAA">
            <w:pPr>
              <w:numPr>
                <w:ilvl w:val="0"/>
                <w:numId w:val="0"/>
              </w:numPr>
              <w:ind w:left="0" w:leftChars="0" w:firstLine="0" w:firstLineChars="0"/>
              <w:jc w:val="center"/>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sz w:val="24"/>
                <w:szCs w:val="24"/>
              </w:rPr>
              <w:t>（如为信息产业等，可不填）</w:t>
            </w:r>
          </w:p>
        </w:tc>
        <w:tc>
          <w:tcPr>
            <w:tcW w:w="1965" w:type="dxa"/>
            <w:gridSpan w:val="2"/>
            <w:shd w:val="clear" w:color="auto" w:fill="auto"/>
            <w:vAlign w:val="center"/>
          </w:tcPr>
          <w:p w14:paraId="7030359C">
            <w:pPr>
              <w:numPr>
                <w:ilvl w:val="0"/>
                <w:numId w:val="0"/>
              </w:numPr>
              <w:ind w:left="0" w:leftChars="0" w:firstLine="0" w:firstLineChars="0"/>
              <w:jc w:val="center"/>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sz w:val="24"/>
                <w:szCs w:val="24"/>
              </w:rPr>
              <w:t>（如为信息产业等，可不填）</w:t>
            </w:r>
          </w:p>
        </w:tc>
      </w:tr>
      <w:tr w14:paraId="05C10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59" w:type="dxa"/>
            <w:vMerge w:val="continue"/>
            <w:vAlign w:val="center"/>
          </w:tcPr>
          <w:p w14:paraId="41A0415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c>
          <w:tcPr>
            <w:tcW w:w="3775" w:type="dxa"/>
            <w:gridSpan w:val="4"/>
            <w:shd w:val="clear" w:color="auto" w:fill="auto"/>
            <w:vAlign w:val="center"/>
          </w:tcPr>
          <w:p w14:paraId="022AFDC5">
            <w:pPr>
              <w:numPr>
                <w:ilvl w:val="0"/>
                <w:numId w:val="0"/>
              </w:numPr>
              <w:spacing w:beforeLines="0" w:afterLines="0"/>
              <w:ind w:left="0" w:leftChars="0" w:firstLine="0" w:firstLineChars="0"/>
              <w:jc w:val="center"/>
              <w:outlineLvl w:val="0"/>
              <w:rPr>
                <w:rFonts w:hint="eastAsia" w:ascii="Times New Roman" w:hAnsi="Times New Roman" w:eastAsia="仿宋_GB2312" w:cs="Times New Roman"/>
                <w:b w:val="0"/>
                <w:bCs w:val="0"/>
                <w:kern w:val="2"/>
                <w:sz w:val="24"/>
                <w:szCs w:val="24"/>
                <w:vertAlign w:val="baseline"/>
                <w:lang w:val="en-US" w:eastAsia="zh-CN" w:bidi="ar-SA"/>
              </w:rPr>
            </w:pPr>
            <w:r>
              <w:rPr>
                <w:rFonts w:hint="eastAsia" w:ascii="Times New Roman" w:hAnsi="Times New Roman" w:eastAsia="仿宋_GB2312"/>
                <w:b/>
                <w:sz w:val="24"/>
                <w:szCs w:val="24"/>
              </w:rPr>
              <w:t>利润总额（亿元）</w:t>
            </w:r>
          </w:p>
        </w:tc>
        <w:tc>
          <w:tcPr>
            <w:tcW w:w="1862" w:type="dxa"/>
            <w:gridSpan w:val="4"/>
            <w:shd w:val="clear" w:color="auto" w:fill="auto"/>
            <w:vAlign w:val="center"/>
          </w:tcPr>
          <w:p w14:paraId="3D3ADD48">
            <w:pPr>
              <w:numPr>
                <w:ilvl w:val="0"/>
                <w:numId w:val="0"/>
              </w:numPr>
              <w:spacing w:beforeLines="0" w:afterLines="0"/>
              <w:ind w:left="0" w:leftChars="0" w:firstLine="0" w:firstLineChars="0"/>
              <w:jc w:val="center"/>
              <w:outlineLvl w:val="0"/>
              <w:rPr>
                <w:rFonts w:hint="eastAsia" w:ascii="Times New Roman" w:hAnsi="Times New Roman" w:eastAsia="仿宋_GB2312" w:cs="Times New Roman"/>
                <w:b/>
                <w:bCs/>
                <w:kern w:val="2"/>
                <w:sz w:val="24"/>
                <w:szCs w:val="24"/>
                <w:vertAlign w:val="baseline"/>
                <w:lang w:val="en-US" w:eastAsia="zh-CN" w:bidi="ar-SA"/>
              </w:rPr>
            </w:pPr>
          </w:p>
        </w:tc>
        <w:tc>
          <w:tcPr>
            <w:tcW w:w="1965" w:type="dxa"/>
            <w:gridSpan w:val="2"/>
            <w:shd w:val="clear" w:color="auto" w:fill="auto"/>
            <w:vAlign w:val="center"/>
          </w:tcPr>
          <w:p w14:paraId="5C4C2E32">
            <w:pPr>
              <w:numPr>
                <w:ilvl w:val="0"/>
                <w:numId w:val="0"/>
              </w:numPr>
              <w:spacing w:beforeLines="0" w:afterLines="0"/>
              <w:ind w:left="0" w:leftChars="0" w:firstLine="0" w:firstLineChars="0"/>
              <w:jc w:val="center"/>
              <w:outlineLvl w:val="0"/>
              <w:rPr>
                <w:rFonts w:hint="eastAsia" w:ascii="Times New Roman" w:hAnsi="Times New Roman" w:eastAsia="仿宋_GB2312" w:cs="Times New Roman"/>
                <w:b/>
                <w:bCs/>
                <w:kern w:val="2"/>
                <w:sz w:val="24"/>
                <w:szCs w:val="24"/>
                <w:vertAlign w:val="baseline"/>
                <w:lang w:val="en-US" w:eastAsia="zh-CN" w:bidi="ar-SA"/>
              </w:rPr>
            </w:pPr>
          </w:p>
        </w:tc>
      </w:tr>
      <w:tr w14:paraId="719C1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59" w:type="dxa"/>
            <w:vMerge w:val="continue"/>
            <w:vAlign w:val="center"/>
          </w:tcPr>
          <w:p w14:paraId="74FD52B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c>
          <w:tcPr>
            <w:tcW w:w="3775" w:type="dxa"/>
            <w:gridSpan w:val="4"/>
            <w:shd w:val="clear" w:color="auto" w:fill="auto"/>
            <w:vAlign w:val="center"/>
          </w:tcPr>
          <w:p w14:paraId="477ADB6C">
            <w:pPr>
              <w:numPr>
                <w:ilvl w:val="0"/>
                <w:numId w:val="0"/>
              </w:numPr>
              <w:spacing w:beforeLines="0" w:afterLines="0"/>
              <w:ind w:left="0" w:leftChars="0" w:firstLine="0" w:firstLineChars="0"/>
              <w:jc w:val="center"/>
              <w:outlineLvl w:val="0"/>
              <w:rPr>
                <w:rFonts w:hint="eastAsia" w:ascii="Times New Roman" w:hAnsi="Times New Roman" w:eastAsia="仿宋_GB2312" w:cs="Times New Roman"/>
                <w:b w:val="0"/>
                <w:bCs w:val="0"/>
                <w:kern w:val="2"/>
                <w:sz w:val="24"/>
                <w:szCs w:val="24"/>
                <w:vertAlign w:val="baseline"/>
                <w:lang w:val="en-US" w:eastAsia="zh-CN" w:bidi="ar-SA"/>
              </w:rPr>
            </w:pPr>
            <w:r>
              <w:rPr>
                <w:rFonts w:hint="eastAsia" w:ascii="Times New Roman" w:hAnsi="Times New Roman" w:eastAsia="仿宋_GB2312"/>
                <w:b/>
                <w:sz w:val="24"/>
                <w:szCs w:val="24"/>
              </w:rPr>
              <w:t>主导产业利润总额（亿元）</w:t>
            </w:r>
          </w:p>
        </w:tc>
        <w:tc>
          <w:tcPr>
            <w:tcW w:w="1862" w:type="dxa"/>
            <w:gridSpan w:val="4"/>
            <w:shd w:val="clear" w:color="auto" w:fill="auto"/>
            <w:vAlign w:val="center"/>
          </w:tcPr>
          <w:p w14:paraId="494FE535">
            <w:pPr>
              <w:numPr>
                <w:ilvl w:val="0"/>
                <w:numId w:val="0"/>
              </w:numPr>
              <w:spacing w:beforeLines="0" w:afterLines="0"/>
              <w:ind w:left="0" w:leftChars="0" w:firstLine="0" w:firstLineChars="0"/>
              <w:jc w:val="center"/>
              <w:outlineLvl w:val="0"/>
              <w:rPr>
                <w:rFonts w:hint="eastAsia" w:ascii="Times New Roman" w:hAnsi="Times New Roman" w:eastAsia="仿宋_GB2312" w:cs="Times New Roman"/>
                <w:b/>
                <w:bCs/>
                <w:kern w:val="2"/>
                <w:sz w:val="24"/>
                <w:szCs w:val="24"/>
                <w:vertAlign w:val="baseline"/>
                <w:lang w:val="en-US" w:eastAsia="zh-CN" w:bidi="ar-SA"/>
              </w:rPr>
            </w:pPr>
          </w:p>
        </w:tc>
        <w:tc>
          <w:tcPr>
            <w:tcW w:w="1965" w:type="dxa"/>
            <w:gridSpan w:val="2"/>
            <w:shd w:val="clear" w:color="auto" w:fill="auto"/>
            <w:vAlign w:val="center"/>
          </w:tcPr>
          <w:p w14:paraId="7922F376">
            <w:pPr>
              <w:numPr>
                <w:ilvl w:val="0"/>
                <w:numId w:val="0"/>
              </w:numPr>
              <w:spacing w:beforeLines="0" w:afterLines="0"/>
              <w:ind w:left="0" w:leftChars="0" w:firstLine="0" w:firstLineChars="0"/>
              <w:jc w:val="center"/>
              <w:outlineLvl w:val="0"/>
              <w:rPr>
                <w:rFonts w:hint="eastAsia" w:ascii="Times New Roman" w:hAnsi="Times New Roman" w:eastAsia="仿宋_GB2312" w:cs="Times New Roman"/>
                <w:b/>
                <w:bCs/>
                <w:kern w:val="2"/>
                <w:sz w:val="24"/>
                <w:szCs w:val="24"/>
                <w:vertAlign w:val="baseline"/>
                <w:lang w:val="en-US" w:eastAsia="zh-CN" w:bidi="ar-SA"/>
              </w:rPr>
            </w:pPr>
          </w:p>
        </w:tc>
      </w:tr>
      <w:tr w14:paraId="611D7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9" w:type="dxa"/>
            <w:vMerge w:val="restart"/>
            <w:vAlign w:val="center"/>
          </w:tcPr>
          <w:p w14:paraId="3B55F61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企业培育</w:t>
            </w:r>
          </w:p>
          <w:p w14:paraId="1ED2E97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情况</w:t>
            </w:r>
          </w:p>
          <w:p w14:paraId="3AD551E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w:t>
            </w:r>
            <w:r>
              <w:rPr>
                <w:rFonts w:hint="eastAsia" w:ascii="Times New Roman" w:hAnsi="Times New Roman" w:eastAsia="仿宋_GB2312" w:cs="Times New Roman"/>
                <w:b/>
                <w:bCs/>
                <w:kern w:val="2"/>
                <w:sz w:val="24"/>
                <w:szCs w:val="24"/>
                <w:vertAlign w:val="baseline"/>
                <w:lang w:val="en-US" w:eastAsia="zh-CN" w:bidi="ar-SA"/>
              </w:rPr>
              <w:t>截至2024</w:t>
            </w:r>
            <w:r>
              <w:rPr>
                <w:rFonts w:hint="default" w:ascii="Times New Roman" w:hAnsi="Times New Roman" w:eastAsia="仿宋_GB2312" w:cs="Times New Roman"/>
                <w:b/>
                <w:bCs/>
                <w:kern w:val="2"/>
                <w:sz w:val="24"/>
                <w:szCs w:val="24"/>
                <w:vertAlign w:val="baseline"/>
                <w:lang w:val="en-US" w:eastAsia="zh-CN" w:bidi="ar-SA"/>
              </w:rPr>
              <w:t>年</w:t>
            </w:r>
            <w:r>
              <w:rPr>
                <w:rFonts w:hint="eastAsia" w:ascii="Times New Roman" w:hAnsi="Times New Roman" w:eastAsia="仿宋_GB2312" w:cs="Times New Roman"/>
                <w:b/>
                <w:bCs/>
                <w:kern w:val="2"/>
                <w:sz w:val="24"/>
                <w:szCs w:val="24"/>
                <w:vertAlign w:val="baseline"/>
                <w:lang w:val="en-US" w:eastAsia="zh-CN" w:bidi="ar-SA"/>
              </w:rPr>
              <w:t>12月31日</w:t>
            </w:r>
            <w:r>
              <w:rPr>
                <w:rFonts w:hint="default" w:ascii="Times New Roman" w:hAnsi="Times New Roman" w:eastAsia="仿宋_GB2312" w:cs="Times New Roman"/>
                <w:b/>
                <w:bCs/>
                <w:kern w:val="2"/>
                <w:sz w:val="24"/>
                <w:szCs w:val="24"/>
                <w:vertAlign w:val="baseline"/>
                <w:lang w:val="en-US" w:eastAsia="zh-CN" w:bidi="ar-SA"/>
              </w:rPr>
              <w:t>）</w:t>
            </w:r>
          </w:p>
        </w:tc>
        <w:tc>
          <w:tcPr>
            <w:tcW w:w="1983" w:type="dxa"/>
            <w:gridSpan w:val="2"/>
            <w:vAlign w:val="center"/>
          </w:tcPr>
          <w:p w14:paraId="4321FBD3">
            <w:pPr>
              <w:numPr>
                <w:ilvl w:val="0"/>
                <w:numId w:val="0"/>
              </w:numPr>
              <w:spacing w:beforeLines="0" w:afterLines="0"/>
              <w:jc w:val="center"/>
              <w:outlineLvl w:val="0"/>
              <w:rPr>
                <w:rFonts w:hint="default" w:ascii="Times New Roman" w:hAnsi="Times New Roman" w:eastAsia="仿宋_GB2312"/>
                <w:b/>
                <w:sz w:val="24"/>
                <w:szCs w:val="24"/>
              </w:rPr>
            </w:pPr>
            <w:r>
              <w:rPr>
                <w:rFonts w:hint="eastAsia" w:ascii="Times New Roman" w:hAnsi="Times New Roman" w:eastAsia="仿宋_GB2312"/>
                <w:b/>
                <w:sz w:val="24"/>
                <w:szCs w:val="24"/>
              </w:rPr>
              <w:t>全部企业数量</w:t>
            </w:r>
          </w:p>
          <w:p w14:paraId="30484202">
            <w:pPr>
              <w:numPr>
                <w:ilvl w:val="0"/>
                <w:numId w:val="0"/>
              </w:numPr>
              <w:spacing w:beforeLines="0" w:afterLines="0"/>
              <w:ind w:left="0" w:leftChars="0" w:firstLine="0" w:firstLineChars="0"/>
              <w:jc w:val="center"/>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b/>
                <w:sz w:val="24"/>
                <w:szCs w:val="24"/>
              </w:rPr>
              <w:t>（家）</w:t>
            </w:r>
          </w:p>
        </w:tc>
        <w:tc>
          <w:tcPr>
            <w:tcW w:w="1792" w:type="dxa"/>
            <w:gridSpan w:val="2"/>
            <w:vAlign w:val="center"/>
          </w:tcPr>
          <w:p w14:paraId="247E427D">
            <w:pPr>
              <w:numPr>
                <w:ilvl w:val="0"/>
                <w:numId w:val="0"/>
              </w:numPr>
              <w:spacing w:beforeLines="0" w:afterLines="0"/>
              <w:ind w:left="0" w:leftChars="0" w:firstLine="0" w:firstLineChars="0"/>
              <w:jc w:val="center"/>
              <w:outlineLvl w:val="0"/>
              <w:rPr>
                <w:rFonts w:hint="eastAsia" w:ascii="Times New Roman" w:hAnsi="Times New Roman" w:eastAsia="仿宋_GB2312" w:cs="Times New Roman"/>
                <w:b w:val="0"/>
                <w:bCs w:val="0"/>
                <w:i w:val="0"/>
                <w:iCs w:val="0"/>
                <w:kern w:val="2"/>
                <w:sz w:val="24"/>
                <w:szCs w:val="24"/>
                <w:vertAlign w:val="baseline"/>
                <w:lang w:val="en-US" w:eastAsia="zh-CN" w:bidi="ar-SA"/>
              </w:rPr>
            </w:pPr>
          </w:p>
        </w:tc>
        <w:tc>
          <w:tcPr>
            <w:tcW w:w="1862" w:type="dxa"/>
            <w:gridSpan w:val="4"/>
            <w:vAlign w:val="center"/>
          </w:tcPr>
          <w:p w14:paraId="5E6D99AE">
            <w:pPr>
              <w:numPr>
                <w:ilvl w:val="0"/>
                <w:numId w:val="0"/>
              </w:numPr>
              <w:spacing w:beforeLines="0" w:afterLines="0"/>
              <w:ind w:left="0" w:leftChars="0" w:firstLine="0" w:firstLineChars="0"/>
              <w:jc w:val="center"/>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b/>
                <w:sz w:val="24"/>
                <w:szCs w:val="24"/>
              </w:rPr>
              <w:t>规模以上企业数量（家）</w:t>
            </w:r>
          </w:p>
        </w:tc>
        <w:tc>
          <w:tcPr>
            <w:tcW w:w="1965" w:type="dxa"/>
            <w:gridSpan w:val="2"/>
            <w:vAlign w:val="center"/>
          </w:tcPr>
          <w:p w14:paraId="7722C66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val="0"/>
                <w:bCs w:val="0"/>
                <w:i w:val="0"/>
                <w:iCs w:val="0"/>
                <w:kern w:val="2"/>
                <w:sz w:val="24"/>
                <w:szCs w:val="24"/>
                <w:vertAlign w:val="baseline"/>
                <w:lang w:val="en-US" w:eastAsia="zh-CN" w:bidi="ar-SA"/>
              </w:rPr>
            </w:pPr>
          </w:p>
        </w:tc>
      </w:tr>
      <w:tr w14:paraId="1F332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9" w:type="dxa"/>
            <w:vMerge w:val="continue"/>
            <w:vAlign w:val="center"/>
          </w:tcPr>
          <w:p w14:paraId="411F960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c>
          <w:tcPr>
            <w:tcW w:w="1983" w:type="dxa"/>
            <w:gridSpan w:val="2"/>
            <w:vAlign w:val="center"/>
          </w:tcPr>
          <w:p w14:paraId="10A1BBD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世界500强</w:t>
            </w:r>
          </w:p>
          <w:p w14:paraId="1DF0383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企业数量（家）</w:t>
            </w:r>
          </w:p>
        </w:tc>
        <w:tc>
          <w:tcPr>
            <w:tcW w:w="1792" w:type="dxa"/>
            <w:gridSpan w:val="2"/>
            <w:vAlign w:val="center"/>
          </w:tcPr>
          <w:p w14:paraId="34ADCCB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val="0"/>
                <w:bCs w:val="0"/>
                <w:i w:val="0"/>
                <w:iCs w:val="0"/>
                <w:kern w:val="2"/>
                <w:sz w:val="24"/>
                <w:szCs w:val="24"/>
                <w:vertAlign w:val="baseline"/>
                <w:lang w:val="en-US" w:eastAsia="zh-CN" w:bidi="ar-SA"/>
              </w:rPr>
            </w:pPr>
            <w:r>
              <w:rPr>
                <w:rFonts w:hint="eastAsia" w:ascii="Times New Roman" w:hAnsi="Times New Roman" w:eastAsia="仿宋_GB2312" w:cs="Times New Roman"/>
                <w:b w:val="0"/>
                <w:bCs w:val="0"/>
                <w:i w:val="0"/>
                <w:iCs w:val="0"/>
                <w:kern w:val="2"/>
                <w:sz w:val="24"/>
                <w:szCs w:val="24"/>
                <w:vertAlign w:val="baseline"/>
                <w:lang w:val="en-US" w:eastAsia="zh-CN" w:bidi="ar-SA"/>
              </w:rPr>
              <w:t>（请提供企业清单）</w:t>
            </w:r>
          </w:p>
        </w:tc>
        <w:tc>
          <w:tcPr>
            <w:tcW w:w="1862" w:type="dxa"/>
            <w:gridSpan w:val="4"/>
            <w:vAlign w:val="center"/>
          </w:tcPr>
          <w:p w14:paraId="351C8B2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独角兽</w:t>
            </w:r>
          </w:p>
          <w:p w14:paraId="079DE7F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企业数量（家）</w:t>
            </w:r>
          </w:p>
        </w:tc>
        <w:tc>
          <w:tcPr>
            <w:tcW w:w="1965" w:type="dxa"/>
            <w:gridSpan w:val="2"/>
            <w:vAlign w:val="center"/>
          </w:tcPr>
          <w:p w14:paraId="03BC478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val="0"/>
                <w:bCs w:val="0"/>
                <w:i w:val="0"/>
                <w:iCs w:val="0"/>
                <w:kern w:val="2"/>
                <w:sz w:val="24"/>
                <w:szCs w:val="24"/>
                <w:vertAlign w:val="baseline"/>
                <w:lang w:val="en-US" w:eastAsia="zh-CN" w:bidi="ar-SA"/>
              </w:rPr>
            </w:pPr>
            <w:r>
              <w:rPr>
                <w:rFonts w:hint="default" w:ascii="Times New Roman" w:hAnsi="Times New Roman" w:eastAsia="仿宋_GB2312" w:cs="Times New Roman"/>
                <w:b w:val="0"/>
                <w:bCs w:val="0"/>
                <w:i w:val="0"/>
                <w:iCs w:val="0"/>
                <w:kern w:val="2"/>
                <w:sz w:val="24"/>
                <w:szCs w:val="24"/>
                <w:vertAlign w:val="baseline"/>
                <w:lang w:val="en-US" w:eastAsia="zh-CN" w:bidi="ar-SA"/>
              </w:rPr>
              <w:t>（请提供企业清单）</w:t>
            </w:r>
          </w:p>
        </w:tc>
      </w:tr>
      <w:tr w14:paraId="2E08A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9" w:type="dxa"/>
            <w:vMerge w:val="continue"/>
            <w:vAlign w:val="center"/>
          </w:tcPr>
          <w:p w14:paraId="4C1E940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c>
          <w:tcPr>
            <w:tcW w:w="1983" w:type="dxa"/>
            <w:gridSpan w:val="2"/>
            <w:vAlign w:val="center"/>
          </w:tcPr>
          <w:p w14:paraId="60182ED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国家级制造业</w:t>
            </w:r>
          </w:p>
          <w:p w14:paraId="31BC2AB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单项冠军</w:t>
            </w:r>
          </w:p>
          <w:p w14:paraId="49B1337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企业数量（家）</w:t>
            </w:r>
          </w:p>
        </w:tc>
        <w:tc>
          <w:tcPr>
            <w:tcW w:w="1792" w:type="dxa"/>
            <w:gridSpan w:val="2"/>
            <w:vAlign w:val="center"/>
          </w:tcPr>
          <w:p w14:paraId="15CF818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val="0"/>
                <w:bCs w:val="0"/>
                <w:i w:val="0"/>
                <w:iCs w:val="0"/>
                <w:kern w:val="2"/>
                <w:sz w:val="24"/>
                <w:szCs w:val="24"/>
                <w:vertAlign w:val="baseline"/>
                <w:lang w:val="en-US" w:eastAsia="zh-CN" w:bidi="ar-SA"/>
              </w:rPr>
            </w:pPr>
            <w:r>
              <w:rPr>
                <w:rFonts w:hint="eastAsia" w:ascii="Times New Roman" w:hAnsi="Times New Roman" w:eastAsia="仿宋_GB2312" w:cs="Times New Roman"/>
                <w:b w:val="0"/>
                <w:bCs w:val="0"/>
                <w:i w:val="0"/>
                <w:iCs w:val="0"/>
                <w:kern w:val="2"/>
                <w:sz w:val="24"/>
                <w:szCs w:val="24"/>
                <w:vertAlign w:val="baseline"/>
                <w:lang w:val="en-US" w:eastAsia="zh-CN" w:bidi="ar-SA"/>
              </w:rPr>
              <w:t>（请提供企业清单）</w:t>
            </w:r>
          </w:p>
        </w:tc>
        <w:tc>
          <w:tcPr>
            <w:tcW w:w="1862" w:type="dxa"/>
            <w:gridSpan w:val="4"/>
            <w:vAlign w:val="center"/>
          </w:tcPr>
          <w:p w14:paraId="02A0E07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专精特新“小巨人”企业数量（家）</w:t>
            </w:r>
          </w:p>
        </w:tc>
        <w:tc>
          <w:tcPr>
            <w:tcW w:w="1965" w:type="dxa"/>
            <w:gridSpan w:val="2"/>
            <w:vAlign w:val="center"/>
          </w:tcPr>
          <w:p w14:paraId="33E0E61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val="0"/>
                <w:bCs w:val="0"/>
                <w:i w:val="0"/>
                <w:iCs w:val="0"/>
                <w:kern w:val="2"/>
                <w:sz w:val="24"/>
                <w:szCs w:val="24"/>
                <w:vertAlign w:val="baseline"/>
                <w:lang w:val="en-US" w:eastAsia="zh-CN" w:bidi="ar-SA"/>
              </w:rPr>
            </w:pPr>
            <w:r>
              <w:rPr>
                <w:rFonts w:hint="default" w:ascii="Times New Roman" w:hAnsi="Times New Roman" w:eastAsia="仿宋_GB2312" w:cs="Times New Roman"/>
                <w:b w:val="0"/>
                <w:bCs w:val="0"/>
                <w:i w:val="0"/>
                <w:iCs w:val="0"/>
                <w:kern w:val="2"/>
                <w:sz w:val="24"/>
                <w:szCs w:val="24"/>
                <w:vertAlign w:val="baseline"/>
                <w:lang w:val="en-US" w:eastAsia="zh-CN" w:bidi="ar-SA"/>
              </w:rPr>
              <w:t>（请提供企业清单）</w:t>
            </w:r>
          </w:p>
        </w:tc>
      </w:tr>
      <w:tr w14:paraId="03761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9" w:type="dxa"/>
            <w:vMerge w:val="continue"/>
            <w:vAlign w:val="center"/>
          </w:tcPr>
          <w:p w14:paraId="6A837D9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c>
          <w:tcPr>
            <w:tcW w:w="1983" w:type="dxa"/>
            <w:gridSpan w:val="2"/>
            <w:vAlign w:val="center"/>
          </w:tcPr>
          <w:p w14:paraId="76EAF7E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专精特新</w:t>
            </w:r>
          </w:p>
          <w:p w14:paraId="4239222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企业数量（家）</w:t>
            </w:r>
          </w:p>
        </w:tc>
        <w:tc>
          <w:tcPr>
            <w:tcW w:w="5619" w:type="dxa"/>
            <w:gridSpan w:val="8"/>
            <w:vAlign w:val="center"/>
          </w:tcPr>
          <w:p w14:paraId="0944232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val="0"/>
                <w:bCs w:val="0"/>
                <w:i w:val="0"/>
                <w:iCs w:val="0"/>
                <w:kern w:val="2"/>
                <w:sz w:val="24"/>
                <w:szCs w:val="24"/>
                <w:vertAlign w:val="baseline"/>
                <w:lang w:val="en-US" w:eastAsia="zh-CN" w:bidi="ar-SA"/>
              </w:rPr>
            </w:pPr>
            <w:r>
              <w:rPr>
                <w:rFonts w:hint="default" w:ascii="Times New Roman" w:hAnsi="Times New Roman" w:eastAsia="仿宋_GB2312" w:cs="Times New Roman"/>
                <w:b w:val="0"/>
                <w:bCs w:val="0"/>
                <w:i w:val="0"/>
                <w:iCs w:val="0"/>
                <w:kern w:val="2"/>
                <w:sz w:val="24"/>
                <w:szCs w:val="24"/>
                <w:vertAlign w:val="baseline"/>
                <w:lang w:val="en-US" w:eastAsia="zh-CN" w:bidi="ar-SA"/>
              </w:rPr>
              <w:t>（请提供企业清单）</w:t>
            </w:r>
          </w:p>
        </w:tc>
      </w:tr>
      <w:tr w14:paraId="5ADAF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1" w:type="dxa"/>
            <w:gridSpan w:val="11"/>
            <w:shd w:val="clear" w:color="auto" w:fill="E7E6E6" w:themeFill="background2"/>
            <w:vAlign w:val="center"/>
          </w:tcPr>
          <w:p w14:paraId="3A1EA30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黑体" w:hAnsi="黑体" w:eastAsia="黑体" w:cs="黑体"/>
                <w:b/>
                <w:bCs/>
                <w:i w:val="0"/>
                <w:iCs w:val="0"/>
                <w:kern w:val="2"/>
                <w:sz w:val="32"/>
                <w:szCs w:val="32"/>
                <w:vertAlign w:val="baseline"/>
                <w:lang w:val="en-US" w:eastAsia="zh-CN" w:bidi="ar-SA"/>
              </w:rPr>
            </w:pPr>
            <w:r>
              <w:rPr>
                <w:rFonts w:hint="eastAsia" w:ascii="黑体" w:hAnsi="黑体" w:eastAsia="黑体" w:cs="黑体"/>
                <w:b/>
                <w:bCs/>
                <w:i w:val="0"/>
                <w:iCs w:val="0"/>
                <w:kern w:val="2"/>
                <w:sz w:val="32"/>
                <w:szCs w:val="32"/>
                <w:vertAlign w:val="baseline"/>
                <w:lang w:val="en-US" w:eastAsia="zh-CN" w:bidi="ar-SA"/>
              </w:rPr>
              <w:t>三、企业培育类典型案例描述</w:t>
            </w:r>
          </w:p>
        </w:tc>
      </w:tr>
      <w:tr w14:paraId="4EA72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59" w:type="dxa"/>
            <w:vMerge w:val="restart"/>
            <w:vAlign w:val="center"/>
          </w:tcPr>
          <w:p w14:paraId="7ECB8CC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highlight w:val="none"/>
                <w:vertAlign w:val="baseline"/>
                <w:lang w:val="en-US" w:eastAsia="zh-CN" w:bidi="ar-SA"/>
              </w:rPr>
            </w:pPr>
            <w:r>
              <w:rPr>
                <w:rFonts w:hint="eastAsia" w:ascii="Times New Roman" w:hAnsi="Times New Roman" w:eastAsia="仿宋_GB2312" w:cs="Times New Roman"/>
                <w:b/>
                <w:bCs/>
                <w:kern w:val="2"/>
                <w:sz w:val="24"/>
                <w:szCs w:val="24"/>
                <w:highlight w:val="none"/>
                <w:vertAlign w:val="baseline"/>
                <w:lang w:val="en-US" w:eastAsia="zh-CN" w:bidi="ar-SA"/>
              </w:rPr>
              <w:t>优质企业</w:t>
            </w:r>
          </w:p>
          <w:p w14:paraId="7126AE4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highlight w:val="none"/>
                <w:vertAlign w:val="baseline"/>
                <w:lang w:val="en-US" w:eastAsia="zh-CN" w:bidi="ar-SA"/>
              </w:rPr>
            </w:pPr>
            <w:r>
              <w:rPr>
                <w:rFonts w:hint="eastAsia" w:ascii="Times New Roman" w:hAnsi="Times New Roman" w:eastAsia="仿宋_GB2312" w:cs="Times New Roman"/>
                <w:b/>
                <w:bCs/>
                <w:kern w:val="2"/>
                <w:sz w:val="24"/>
                <w:szCs w:val="24"/>
                <w:highlight w:val="none"/>
                <w:vertAlign w:val="baseline"/>
                <w:lang w:val="en-US" w:eastAsia="zh-CN" w:bidi="ar-SA"/>
              </w:rPr>
              <w:t>梯度培育</w:t>
            </w:r>
          </w:p>
          <w:p w14:paraId="26D09EA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highlight w:val="none"/>
                <w:vertAlign w:val="baseline"/>
                <w:lang w:val="en-US" w:eastAsia="zh-CN" w:bidi="ar-SA"/>
              </w:rPr>
            </w:pPr>
            <w:r>
              <w:rPr>
                <w:rFonts w:hint="default" w:ascii="Times New Roman" w:hAnsi="Times New Roman" w:eastAsia="仿宋_GB2312" w:cs="Times New Roman"/>
                <w:b/>
                <w:bCs/>
                <w:kern w:val="2"/>
                <w:sz w:val="24"/>
                <w:szCs w:val="24"/>
                <w:highlight w:val="none"/>
                <w:vertAlign w:val="baseline"/>
                <w:lang w:val="en-US" w:eastAsia="zh-CN" w:bidi="ar-SA"/>
              </w:rPr>
              <w:t>（</w:t>
            </w:r>
            <w:r>
              <w:rPr>
                <w:rFonts w:hint="eastAsia" w:ascii="Times New Roman" w:hAnsi="Times New Roman" w:eastAsia="仿宋_GB2312" w:cs="Times New Roman"/>
                <w:b/>
                <w:bCs/>
                <w:kern w:val="2"/>
                <w:sz w:val="24"/>
                <w:szCs w:val="24"/>
                <w:highlight w:val="none"/>
                <w:vertAlign w:val="baseline"/>
                <w:lang w:val="en-US" w:eastAsia="zh-CN" w:bidi="ar-SA"/>
              </w:rPr>
              <w:t>截至2024年12月31日</w:t>
            </w:r>
            <w:r>
              <w:rPr>
                <w:rFonts w:hint="default" w:ascii="Times New Roman" w:hAnsi="Times New Roman" w:eastAsia="仿宋_GB2312" w:cs="Times New Roman"/>
                <w:b/>
                <w:bCs/>
                <w:kern w:val="2"/>
                <w:sz w:val="24"/>
                <w:szCs w:val="24"/>
                <w:highlight w:val="none"/>
                <w:vertAlign w:val="baseline"/>
                <w:lang w:val="en-US" w:eastAsia="zh-CN" w:bidi="ar-SA"/>
              </w:rPr>
              <w:t>）</w:t>
            </w:r>
            <w:r>
              <w:rPr>
                <w:rStyle w:val="17"/>
                <w:rFonts w:hint="default" w:ascii="Times New Roman" w:hAnsi="Times New Roman" w:eastAsia="仿宋_GB2312" w:cs="Times New Roman"/>
                <w:b/>
                <w:bCs/>
                <w:kern w:val="2"/>
                <w:sz w:val="24"/>
                <w:szCs w:val="24"/>
                <w:highlight w:val="none"/>
                <w:lang w:val="en-US" w:eastAsia="zh-CN" w:bidi="ar-SA"/>
              </w:rPr>
              <w:footnoteReference w:id="0"/>
            </w:r>
          </w:p>
        </w:tc>
        <w:tc>
          <w:tcPr>
            <w:tcW w:w="1983" w:type="dxa"/>
            <w:gridSpan w:val="2"/>
            <w:vAlign w:val="center"/>
          </w:tcPr>
          <w:p w14:paraId="2FEDD52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i w:val="0"/>
                <w:iCs w:val="0"/>
                <w:kern w:val="2"/>
                <w:sz w:val="24"/>
                <w:szCs w:val="24"/>
                <w:highlight w:val="none"/>
                <w:vertAlign w:val="baseline"/>
                <w:lang w:val="en-US" w:eastAsia="zh-CN" w:bidi="ar-SA"/>
              </w:rPr>
            </w:pPr>
            <w:r>
              <w:rPr>
                <w:rFonts w:hint="eastAsia" w:ascii="Times New Roman" w:hAnsi="Times New Roman" w:eastAsia="仿宋_GB2312" w:cs="Times New Roman"/>
                <w:b/>
                <w:bCs/>
                <w:i w:val="0"/>
                <w:iCs w:val="0"/>
                <w:kern w:val="2"/>
                <w:sz w:val="24"/>
                <w:szCs w:val="24"/>
                <w:highlight w:val="none"/>
                <w:vertAlign w:val="baseline"/>
                <w:lang w:val="en-US" w:eastAsia="zh-CN" w:bidi="ar-SA"/>
              </w:rPr>
              <w:t>科技型中小企业数量（家）</w:t>
            </w:r>
          </w:p>
        </w:tc>
        <w:tc>
          <w:tcPr>
            <w:tcW w:w="1792" w:type="dxa"/>
            <w:gridSpan w:val="2"/>
            <w:vAlign w:val="center"/>
          </w:tcPr>
          <w:p w14:paraId="3E8A44B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val="0"/>
                <w:bCs w:val="0"/>
                <w:i w:val="0"/>
                <w:iCs w:val="0"/>
                <w:kern w:val="2"/>
                <w:sz w:val="24"/>
                <w:szCs w:val="24"/>
                <w:highlight w:val="none"/>
                <w:vertAlign w:val="baseline"/>
                <w:lang w:val="en-US" w:eastAsia="zh-CN" w:bidi="ar-SA"/>
              </w:rPr>
            </w:pP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（请提供企业清单）</w:t>
            </w:r>
          </w:p>
        </w:tc>
        <w:tc>
          <w:tcPr>
            <w:tcW w:w="1835" w:type="dxa"/>
            <w:gridSpan w:val="3"/>
            <w:vAlign w:val="center"/>
          </w:tcPr>
          <w:p w14:paraId="6F0899C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val="0"/>
                <w:bCs w:val="0"/>
                <w:i w:val="0"/>
                <w:iCs w:val="0"/>
                <w:kern w:val="2"/>
                <w:sz w:val="24"/>
                <w:szCs w:val="24"/>
                <w:highlight w:val="none"/>
                <w:vertAlign w:val="baseline"/>
                <w:lang w:val="en-US" w:eastAsia="zh-CN" w:bidi="ar-SA"/>
              </w:rPr>
            </w:pPr>
            <w:r>
              <w:rPr>
                <w:rFonts w:hint="eastAsia" w:ascii="Times New Roman" w:hAnsi="Times New Roman" w:eastAsia="仿宋_GB2312" w:cs="Times New Roman"/>
                <w:b/>
                <w:bCs/>
                <w:i w:val="0"/>
                <w:iCs w:val="0"/>
                <w:kern w:val="2"/>
                <w:sz w:val="24"/>
                <w:szCs w:val="24"/>
                <w:highlight w:val="none"/>
                <w:vertAlign w:val="baseline"/>
                <w:lang w:val="en-US" w:eastAsia="zh-CN" w:bidi="ar-SA"/>
              </w:rPr>
              <w:t>创新型中小企业数量（家）</w:t>
            </w:r>
          </w:p>
        </w:tc>
        <w:tc>
          <w:tcPr>
            <w:tcW w:w="1992" w:type="dxa"/>
            <w:gridSpan w:val="3"/>
            <w:vAlign w:val="center"/>
          </w:tcPr>
          <w:p w14:paraId="06CAF1C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val="0"/>
                <w:bCs w:val="0"/>
                <w:i w:val="0"/>
                <w:iCs w:val="0"/>
                <w:kern w:val="2"/>
                <w:sz w:val="24"/>
                <w:szCs w:val="24"/>
                <w:highlight w:val="none"/>
                <w:vertAlign w:val="baseline"/>
                <w:lang w:val="en-US" w:eastAsia="zh-CN" w:bidi="ar-SA"/>
              </w:rPr>
            </w:pPr>
            <w:r>
              <w:rPr>
                <w:rFonts w:hint="default" w:ascii="Times New Roman" w:hAnsi="Times New Roman" w:eastAsia="仿宋_GB2312" w:cs="Times New Roman"/>
                <w:b w:val="0"/>
                <w:bCs w:val="0"/>
                <w:i w:val="0"/>
                <w:iCs w:val="0"/>
                <w:kern w:val="2"/>
                <w:sz w:val="24"/>
                <w:szCs w:val="24"/>
                <w:highlight w:val="none"/>
                <w:vertAlign w:val="baseline"/>
                <w:lang w:val="en-US" w:eastAsia="zh-CN" w:bidi="ar-SA"/>
              </w:rPr>
              <w:t>（请提供企业清单）</w:t>
            </w:r>
          </w:p>
        </w:tc>
      </w:tr>
      <w:tr w14:paraId="0A7A9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59" w:type="dxa"/>
            <w:vMerge w:val="continue"/>
            <w:vAlign w:val="center"/>
          </w:tcPr>
          <w:p w14:paraId="2290F62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highlight w:val="none"/>
                <w:vertAlign w:val="baseline"/>
                <w:lang w:val="en-US" w:eastAsia="zh-CN" w:bidi="ar-SA"/>
              </w:rPr>
            </w:pPr>
          </w:p>
        </w:tc>
        <w:tc>
          <w:tcPr>
            <w:tcW w:w="1983" w:type="dxa"/>
            <w:gridSpan w:val="2"/>
            <w:vAlign w:val="center"/>
          </w:tcPr>
          <w:p w14:paraId="0921D5D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i w:val="0"/>
                <w:iCs w:val="0"/>
                <w:kern w:val="2"/>
                <w:sz w:val="24"/>
                <w:szCs w:val="24"/>
                <w:highlight w:val="none"/>
                <w:vertAlign w:val="baseline"/>
                <w:lang w:val="en-US" w:eastAsia="zh-CN" w:bidi="ar-SA"/>
              </w:rPr>
            </w:pPr>
            <w:r>
              <w:rPr>
                <w:rFonts w:hint="eastAsia" w:ascii="Times New Roman" w:hAnsi="Times New Roman" w:eastAsia="仿宋_GB2312" w:cs="Times New Roman"/>
                <w:b/>
                <w:bCs/>
                <w:i w:val="0"/>
                <w:iCs w:val="0"/>
                <w:kern w:val="2"/>
                <w:sz w:val="24"/>
                <w:szCs w:val="24"/>
                <w:highlight w:val="none"/>
                <w:vertAlign w:val="baseline"/>
                <w:lang w:val="en-US" w:eastAsia="zh-CN" w:bidi="ar-SA"/>
              </w:rPr>
              <w:t>国家</w:t>
            </w:r>
            <w:r>
              <w:rPr>
                <w:rFonts w:hint="eastAsia" w:ascii="Times New Roman" w:hAnsi="Times New Roman" w:eastAsia="仿宋_GB2312" w:cs="Times New Roman"/>
                <w:b/>
                <w:bCs/>
                <w:i w:val="0"/>
                <w:iCs w:val="0"/>
                <w:kern w:val="2"/>
                <w:sz w:val="24"/>
                <w:szCs w:val="24"/>
                <w:highlight w:val="none"/>
                <w:vertAlign w:val="baseline"/>
                <w:lang w:val="en-US" w:eastAsia="zh-CN" w:bidi="ar-SA"/>
              </w:rPr>
              <w:t>级</w:t>
            </w:r>
            <w:r>
              <w:rPr>
                <w:rFonts w:hint="eastAsia" w:ascii="Times New Roman" w:hAnsi="Times New Roman" w:eastAsia="仿宋_GB2312" w:cs="Times New Roman"/>
                <w:b/>
                <w:bCs/>
                <w:i w:val="0"/>
                <w:iCs w:val="0"/>
                <w:kern w:val="2"/>
                <w:sz w:val="24"/>
                <w:szCs w:val="24"/>
                <w:highlight w:val="none"/>
                <w:vertAlign w:val="baseline"/>
                <w:lang w:val="en-US" w:eastAsia="zh-CN" w:bidi="ar-SA"/>
              </w:rPr>
              <w:t>高新技术企业</w:t>
            </w:r>
            <w:r>
              <w:rPr>
                <w:rFonts w:hint="eastAsia" w:ascii="Times New Roman" w:hAnsi="Times New Roman" w:eastAsia="仿宋_GB2312" w:cs="Times New Roman"/>
                <w:b/>
                <w:bCs/>
                <w:i w:val="0"/>
                <w:iCs w:val="0"/>
                <w:kern w:val="2"/>
                <w:sz w:val="24"/>
                <w:szCs w:val="24"/>
                <w:highlight w:val="none"/>
                <w:vertAlign w:val="baseline"/>
                <w:lang w:val="en-US" w:eastAsia="zh-CN" w:bidi="ar-SA"/>
              </w:rPr>
              <w:t>数量</w:t>
            </w:r>
            <w:r>
              <w:rPr>
                <w:rFonts w:hint="eastAsia" w:ascii="Times New Roman" w:hAnsi="Times New Roman" w:eastAsia="仿宋_GB2312" w:cs="Times New Roman"/>
                <w:b/>
                <w:bCs/>
                <w:i w:val="0"/>
                <w:iCs w:val="0"/>
                <w:kern w:val="2"/>
                <w:sz w:val="24"/>
                <w:szCs w:val="24"/>
                <w:highlight w:val="none"/>
                <w:vertAlign w:val="baseline"/>
                <w:lang w:val="en-US" w:eastAsia="zh-CN" w:bidi="ar-SA"/>
              </w:rPr>
              <w:t>（家）</w:t>
            </w:r>
          </w:p>
        </w:tc>
        <w:tc>
          <w:tcPr>
            <w:tcW w:w="1792" w:type="dxa"/>
            <w:gridSpan w:val="2"/>
            <w:vAlign w:val="center"/>
          </w:tcPr>
          <w:p w14:paraId="43468A3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val="0"/>
                <w:bCs w:val="0"/>
                <w:i w:val="0"/>
                <w:iCs w:val="0"/>
                <w:kern w:val="2"/>
                <w:sz w:val="24"/>
                <w:szCs w:val="24"/>
                <w:highlight w:val="none"/>
                <w:vertAlign w:val="baseline"/>
                <w:lang w:val="en-US" w:eastAsia="zh-CN" w:bidi="ar-SA"/>
              </w:rPr>
            </w:pP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（请提供企业清单）</w:t>
            </w:r>
          </w:p>
        </w:tc>
        <w:tc>
          <w:tcPr>
            <w:tcW w:w="1835" w:type="dxa"/>
            <w:gridSpan w:val="3"/>
            <w:vAlign w:val="center"/>
          </w:tcPr>
          <w:p w14:paraId="6433E33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i w:val="0"/>
                <w:iCs w:val="0"/>
                <w:kern w:val="2"/>
                <w:sz w:val="24"/>
                <w:szCs w:val="24"/>
                <w:highlight w:val="none"/>
                <w:vertAlign w:val="baseline"/>
                <w:lang w:val="en-US" w:eastAsia="zh-CN" w:bidi="ar-SA"/>
              </w:rPr>
            </w:pPr>
            <w:r>
              <w:rPr>
                <w:rFonts w:hint="eastAsia" w:ascii="Times New Roman" w:hAnsi="Times New Roman" w:eastAsia="仿宋_GB2312" w:cs="Times New Roman"/>
                <w:b/>
                <w:bCs/>
                <w:i w:val="0"/>
                <w:iCs w:val="0"/>
                <w:kern w:val="2"/>
                <w:sz w:val="24"/>
                <w:szCs w:val="24"/>
                <w:highlight w:val="none"/>
                <w:vertAlign w:val="baseline"/>
                <w:lang w:val="en-US" w:eastAsia="zh-CN" w:bidi="ar-SA"/>
              </w:rPr>
              <w:t>瞪羚企业数量</w:t>
            </w:r>
          </w:p>
          <w:p w14:paraId="053A542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val="0"/>
                <w:bCs w:val="0"/>
                <w:i w:val="0"/>
                <w:iCs w:val="0"/>
                <w:kern w:val="2"/>
                <w:sz w:val="24"/>
                <w:szCs w:val="24"/>
                <w:highlight w:val="none"/>
                <w:vertAlign w:val="baseline"/>
                <w:lang w:val="en-US" w:eastAsia="zh-CN" w:bidi="ar-SA"/>
              </w:rPr>
            </w:pPr>
            <w:r>
              <w:rPr>
                <w:rFonts w:hint="eastAsia" w:ascii="Times New Roman" w:hAnsi="Times New Roman" w:eastAsia="仿宋_GB2312" w:cs="Times New Roman"/>
                <w:b/>
                <w:bCs/>
                <w:i w:val="0"/>
                <w:iCs w:val="0"/>
                <w:kern w:val="2"/>
                <w:sz w:val="24"/>
                <w:szCs w:val="24"/>
                <w:highlight w:val="none"/>
                <w:vertAlign w:val="baseline"/>
                <w:lang w:val="en-US" w:eastAsia="zh-CN" w:bidi="ar-SA"/>
              </w:rPr>
              <w:t>（家）</w:t>
            </w:r>
          </w:p>
        </w:tc>
        <w:tc>
          <w:tcPr>
            <w:tcW w:w="1992" w:type="dxa"/>
            <w:gridSpan w:val="3"/>
            <w:vAlign w:val="center"/>
          </w:tcPr>
          <w:p w14:paraId="1094EA3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val="0"/>
                <w:bCs w:val="0"/>
                <w:i w:val="0"/>
                <w:iCs w:val="0"/>
                <w:kern w:val="2"/>
                <w:sz w:val="24"/>
                <w:szCs w:val="24"/>
                <w:highlight w:val="none"/>
                <w:vertAlign w:val="baseline"/>
                <w:lang w:val="en-US" w:eastAsia="zh-CN" w:bidi="ar-SA"/>
              </w:rPr>
            </w:pPr>
            <w:r>
              <w:rPr>
                <w:rFonts w:hint="default" w:ascii="Times New Roman" w:hAnsi="Times New Roman" w:eastAsia="仿宋_GB2312" w:cs="Times New Roman"/>
                <w:b w:val="0"/>
                <w:bCs w:val="0"/>
                <w:i w:val="0"/>
                <w:iCs w:val="0"/>
                <w:kern w:val="2"/>
                <w:sz w:val="24"/>
                <w:szCs w:val="24"/>
                <w:highlight w:val="none"/>
                <w:vertAlign w:val="baseline"/>
                <w:lang w:val="en-US" w:eastAsia="zh-CN" w:bidi="ar-SA"/>
              </w:rPr>
              <w:t>（请提供企业清单）</w:t>
            </w:r>
          </w:p>
        </w:tc>
      </w:tr>
      <w:tr w14:paraId="3B743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59" w:type="dxa"/>
            <w:vMerge w:val="continue"/>
            <w:vAlign w:val="center"/>
          </w:tcPr>
          <w:p w14:paraId="42BB7C6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highlight w:val="none"/>
                <w:vertAlign w:val="baseline"/>
                <w:lang w:val="en-US" w:eastAsia="zh-CN" w:bidi="ar-SA"/>
              </w:rPr>
            </w:pPr>
          </w:p>
        </w:tc>
        <w:tc>
          <w:tcPr>
            <w:tcW w:w="1983" w:type="dxa"/>
            <w:gridSpan w:val="2"/>
            <w:vAlign w:val="center"/>
          </w:tcPr>
          <w:p w14:paraId="1CDA70B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i w:val="0"/>
                <w:iCs w:val="0"/>
                <w:kern w:val="2"/>
                <w:sz w:val="24"/>
                <w:szCs w:val="24"/>
                <w:highlight w:val="none"/>
                <w:vertAlign w:val="baseline"/>
                <w:lang w:val="en-US" w:eastAsia="zh-CN" w:bidi="ar-SA"/>
              </w:rPr>
            </w:pPr>
            <w:r>
              <w:rPr>
                <w:rFonts w:hint="eastAsia" w:ascii="Times New Roman" w:hAnsi="Times New Roman" w:eastAsia="仿宋_GB2312" w:cs="Times New Roman"/>
                <w:b/>
                <w:bCs/>
                <w:i w:val="0"/>
                <w:iCs w:val="0"/>
                <w:kern w:val="2"/>
                <w:sz w:val="24"/>
                <w:szCs w:val="24"/>
                <w:highlight w:val="none"/>
                <w:vertAlign w:val="baseline"/>
                <w:lang w:val="en-US" w:eastAsia="zh-CN" w:bidi="ar-SA"/>
              </w:rPr>
              <w:t>上市企业数量（家）</w:t>
            </w:r>
          </w:p>
        </w:tc>
        <w:tc>
          <w:tcPr>
            <w:tcW w:w="1792" w:type="dxa"/>
            <w:gridSpan w:val="2"/>
            <w:vAlign w:val="center"/>
          </w:tcPr>
          <w:p w14:paraId="18925E1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val="0"/>
                <w:bCs w:val="0"/>
                <w:i w:val="0"/>
                <w:iCs w:val="0"/>
                <w:kern w:val="2"/>
                <w:sz w:val="24"/>
                <w:szCs w:val="24"/>
                <w:highlight w:val="none"/>
                <w:vertAlign w:val="baseline"/>
                <w:lang w:val="en-US" w:eastAsia="zh-CN" w:bidi="ar-SA"/>
              </w:rPr>
            </w:pP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（请提供企业清单）</w:t>
            </w:r>
          </w:p>
        </w:tc>
        <w:tc>
          <w:tcPr>
            <w:tcW w:w="1835" w:type="dxa"/>
            <w:gridSpan w:val="3"/>
            <w:vAlign w:val="center"/>
          </w:tcPr>
          <w:p w14:paraId="27CA847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i w:val="0"/>
                <w:iCs w:val="0"/>
                <w:kern w:val="2"/>
                <w:sz w:val="24"/>
                <w:szCs w:val="24"/>
                <w:highlight w:val="none"/>
                <w:vertAlign w:val="baseline"/>
                <w:lang w:val="en-US" w:eastAsia="zh-CN" w:bidi="ar-SA"/>
              </w:rPr>
            </w:pPr>
            <w:r>
              <w:rPr>
                <w:rFonts w:hint="eastAsia" w:ascii="Times New Roman" w:hAnsi="Times New Roman" w:eastAsia="仿宋_GB2312" w:cs="Times New Roman"/>
                <w:b/>
                <w:bCs/>
                <w:i w:val="0"/>
                <w:iCs w:val="0"/>
                <w:kern w:val="2"/>
                <w:sz w:val="24"/>
                <w:szCs w:val="24"/>
                <w:highlight w:val="none"/>
                <w:vertAlign w:val="baseline"/>
                <w:lang w:val="en-US" w:eastAsia="zh-CN" w:bidi="ar-SA"/>
              </w:rPr>
              <w:t>国家级企业孵化器数量（家）</w:t>
            </w:r>
          </w:p>
        </w:tc>
        <w:tc>
          <w:tcPr>
            <w:tcW w:w="1992" w:type="dxa"/>
            <w:gridSpan w:val="3"/>
            <w:vAlign w:val="center"/>
          </w:tcPr>
          <w:p w14:paraId="41C94D0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val="0"/>
                <w:bCs w:val="0"/>
                <w:i w:val="0"/>
                <w:iCs w:val="0"/>
                <w:kern w:val="2"/>
                <w:sz w:val="24"/>
                <w:szCs w:val="24"/>
                <w:highlight w:val="none"/>
                <w:vertAlign w:val="baseline"/>
                <w:lang w:val="en-US" w:eastAsia="zh-CN" w:bidi="ar-SA"/>
              </w:rPr>
            </w:pPr>
            <w:r>
              <w:rPr>
                <w:rFonts w:hint="default" w:ascii="Times New Roman" w:hAnsi="Times New Roman" w:eastAsia="仿宋_GB2312" w:cs="Times New Roman"/>
                <w:b w:val="0"/>
                <w:bCs w:val="0"/>
                <w:i w:val="0"/>
                <w:iCs w:val="0"/>
                <w:kern w:val="2"/>
                <w:sz w:val="24"/>
                <w:szCs w:val="24"/>
                <w:highlight w:val="none"/>
                <w:vertAlign w:val="baseline"/>
                <w:lang w:val="en-US" w:eastAsia="zh-CN" w:bidi="ar-SA"/>
              </w:rPr>
              <w:t>（请提供孵化器清单）</w:t>
            </w:r>
          </w:p>
        </w:tc>
      </w:tr>
      <w:tr w14:paraId="5E480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59" w:type="dxa"/>
            <w:vMerge w:val="continue"/>
            <w:vAlign w:val="center"/>
          </w:tcPr>
          <w:p w14:paraId="16B65FF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highlight w:val="none"/>
                <w:vertAlign w:val="baseline"/>
                <w:lang w:val="en-US" w:eastAsia="zh-CN" w:bidi="ar-SA"/>
              </w:rPr>
            </w:pPr>
          </w:p>
        </w:tc>
        <w:tc>
          <w:tcPr>
            <w:tcW w:w="1983" w:type="dxa"/>
            <w:gridSpan w:val="2"/>
            <w:vAlign w:val="center"/>
          </w:tcPr>
          <w:p w14:paraId="72632747">
            <w:pPr>
              <w:spacing w:beforeLines="0" w:afterLines="0"/>
              <w:jc w:val="center"/>
              <w:rPr>
                <w:rFonts w:hint="eastAsia" w:ascii="Times New Roman" w:hAnsi="Times New Roman" w:eastAsia="仿宋_GB2312"/>
                <w:b/>
                <w:sz w:val="24"/>
                <w:szCs w:val="24"/>
              </w:rPr>
            </w:pPr>
            <w:r>
              <w:rPr>
                <w:rFonts w:hint="eastAsia" w:ascii="Times New Roman" w:hAnsi="Times New Roman" w:eastAsia="仿宋_GB2312"/>
                <w:b/>
                <w:sz w:val="24"/>
                <w:szCs w:val="24"/>
              </w:rPr>
              <w:t>梯度培育模式</w:t>
            </w:r>
          </w:p>
          <w:p w14:paraId="58E963F6">
            <w:pPr>
              <w:keepNext w:val="0"/>
              <w:keepLines w:val="0"/>
              <w:pageBreakBefore w:val="0"/>
              <w:widowControl/>
              <w:numPr>
                <w:ilvl w:val="-1"/>
                <w:numId w:val="0"/>
              </w:numPr>
              <w:kinsoku/>
              <w:wordWrap/>
              <w:overflowPunct/>
              <w:topLinePunct w:val="0"/>
              <w:autoSpaceDE/>
              <w:autoSpaceDN/>
              <w:bidi w:val="0"/>
              <w:adjustRightInd/>
              <w:snapToGrid/>
              <w:spacing w:beforeLines="0" w:afterLines="0" w:line="240" w:lineRule="auto"/>
              <w:jc w:val="center"/>
              <w:textAlignment w:val="auto"/>
              <w:outlineLvl w:val="9"/>
              <w:rPr>
                <w:rFonts w:hint="eastAsia" w:ascii="Times New Roman" w:hAnsi="Times New Roman" w:eastAsia="仿宋_GB2312" w:cs="Times New Roman"/>
                <w:b/>
                <w:bCs/>
                <w:i w:val="0"/>
                <w:iCs w:val="0"/>
                <w:kern w:val="2"/>
                <w:sz w:val="24"/>
                <w:szCs w:val="24"/>
                <w:highlight w:val="none"/>
                <w:vertAlign w:val="baseline"/>
                <w:lang w:val="en-US" w:eastAsia="zh-CN" w:bidi="ar-SA"/>
              </w:rPr>
            </w:pPr>
            <w:r>
              <w:rPr>
                <w:rFonts w:hint="eastAsia" w:ascii="Times New Roman" w:hAnsi="Times New Roman" w:eastAsia="仿宋_GB2312"/>
                <w:b/>
                <w:sz w:val="24"/>
                <w:szCs w:val="24"/>
              </w:rPr>
              <w:t>建立情况</w:t>
            </w:r>
          </w:p>
        </w:tc>
        <w:tc>
          <w:tcPr>
            <w:tcW w:w="5619" w:type="dxa"/>
            <w:gridSpan w:val="8"/>
            <w:vAlign w:val="center"/>
          </w:tcPr>
          <w:p w14:paraId="723E3FFA">
            <w:pPr>
              <w:numPr>
                <w:ilvl w:val="0"/>
                <w:numId w:val="0"/>
              </w:numPr>
              <w:spacing w:beforeLines="0" w:afterLines="0"/>
              <w:jc w:val="left"/>
              <w:outlineLvl w:val="0"/>
              <w:rPr>
                <w:rFonts w:hint="eastAsia" w:ascii="Times New Roman" w:hAnsi="Times New Roman" w:eastAsia="仿宋_GB2312"/>
                <w:sz w:val="24"/>
                <w:szCs w:val="24"/>
              </w:rPr>
            </w:pPr>
            <w:r>
              <w:rPr>
                <w:rFonts w:hint="eastAsia" w:ascii="Times New Roman" w:hAnsi="Times New Roman" w:eastAsia="仿宋_GB2312"/>
                <w:sz w:val="24"/>
                <w:szCs w:val="24"/>
              </w:rPr>
              <w:t>（请对产业园区建立的企业梯度培育的新模式、新方法、新机制进行说明，重点包括：</w:t>
            </w:r>
          </w:p>
          <w:p w14:paraId="6E91A187">
            <w:pPr>
              <w:numPr>
                <w:ilvl w:val="0"/>
                <w:numId w:val="2"/>
              </w:numPr>
              <w:spacing w:beforeLines="0" w:afterLines="0"/>
              <w:jc w:val="left"/>
              <w:outlineLvl w:val="0"/>
              <w:rPr>
                <w:rFonts w:hint="eastAsia" w:ascii="Times New Roman" w:hAnsi="Times New Roman" w:eastAsia="仿宋_GB2312"/>
                <w:sz w:val="24"/>
                <w:szCs w:val="24"/>
              </w:rPr>
            </w:pPr>
            <w:r>
              <w:rPr>
                <w:rFonts w:hint="eastAsia" w:ascii="Times New Roman" w:hAnsi="Times New Roman" w:eastAsia="仿宋_GB2312"/>
                <w:sz w:val="24"/>
                <w:szCs w:val="24"/>
              </w:rPr>
              <w:t>企业培育库建立情况；</w:t>
            </w:r>
          </w:p>
          <w:p w14:paraId="2309389E">
            <w:pPr>
              <w:numPr>
                <w:ilvl w:val="0"/>
                <w:numId w:val="2"/>
              </w:numPr>
              <w:spacing w:beforeLines="0" w:afterLines="0"/>
              <w:jc w:val="left"/>
              <w:outlineLvl w:val="0"/>
              <w:rPr>
                <w:rFonts w:hint="eastAsia" w:ascii="Times New Roman" w:hAnsi="Times New Roman" w:eastAsia="仿宋_GB2312"/>
                <w:sz w:val="24"/>
                <w:szCs w:val="24"/>
              </w:rPr>
            </w:pPr>
            <w:r>
              <w:rPr>
                <w:rFonts w:hint="eastAsia" w:ascii="Times New Roman" w:hAnsi="Times New Roman" w:eastAsia="仿宋_GB2312"/>
                <w:sz w:val="24"/>
                <w:szCs w:val="24"/>
              </w:rPr>
              <w:t>科技和创新型中小企业、专精特新企业、高新技术企业、制造业单项冠军企业、瞪羚企业、独角兽企业的梯度培育情况；</w:t>
            </w:r>
          </w:p>
          <w:p w14:paraId="6FA244FC">
            <w:pPr>
              <w:keepNext w:val="0"/>
              <w:keepLines w:val="0"/>
              <w:pageBreakBefore w:val="0"/>
              <w:widowControl/>
              <w:numPr>
                <w:ilvl w:val="0"/>
                <w:numId w:val="2"/>
              </w:numPr>
              <w:kinsoku/>
              <w:wordWrap/>
              <w:overflowPunct/>
              <w:topLinePunct w:val="0"/>
              <w:autoSpaceDE/>
              <w:autoSpaceDN/>
              <w:bidi w:val="0"/>
              <w:adjustRightInd/>
              <w:snapToGrid/>
              <w:spacing w:beforeLines="0" w:afterLines="0" w:line="240" w:lineRule="auto"/>
              <w:jc w:val="left"/>
              <w:textAlignment w:val="auto"/>
              <w:outlineLvl w:val="0"/>
              <w:rPr>
                <w:rFonts w:hint="default" w:ascii="Times New Roman" w:hAnsi="Times New Roman" w:eastAsia="仿宋_GB2312" w:cs="Times New Roman"/>
                <w:b w:val="0"/>
                <w:bCs w:val="0"/>
                <w:i w:val="0"/>
                <w:iCs w:val="0"/>
                <w:kern w:val="2"/>
                <w:sz w:val="24"/>
                <w:szCs w:val="24"/>
                <w:highlight w:val="none"/>
                <w:vertAlign w:val="baseline"/>
                <w:lang w:val="en-US" w:eastAsia="zh-CN" w:bidi="ar-SA"/>
              </w:rPr>
            </w:pPr>
            <w:r>
              <w:rPr>
                <w:rFonts w:hint="eastAsia" w:ascii="Times New Roman" w:hAnsi="Times New Roman" w:eastAsia="仿宋_GB2312"/>
                <w:sz w:val="24"/>
                <w:szCs w:val="24"/>
              </w:rPr>
              <w:t>以龙头企业为牵引，促进中小企业做精做优细分领域的情况）</w:t>
            </w:r>
          </w:p>
        </w:tc>
      </w:tr>
      <w:tr w14:paraId="39C03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59" w:type="dxa"/>
            <w:vMerge w:val="continue"/>
            <w:vAlign w:val="center"/>
          </w:tcPr>
          <w:p w14:paraId="63DB8BE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highlight w:val="none"/>
                <w:vertAlign w:val="baseline"/>
                <w:lang w:val="en-US" w:eastAsia="zh-CN" w:bidi="ar-SA"/>
              </w:rPr>
            </w:pPr>
          </w:p>
        </w:tc>
        <w:tc>
          <w:tcPr>
            <w:tcW w:w="1983" w:type="dxa"/>
            <w:gridSpan w:val="2"/>
            <w:vAlign w:val="center"/>
          </w:tcPr>
          <w:p w14:paraId="6F1302E2">
            <w:pPr>
              <w:keepNext w:val="0"/>
              <w:keepLines w:val="0"/>
              <w:pageBreakBefore w:val="0"/>
              <w:widowControl/>
              <w:numPr>
                <w:ilvl w:val="-1"/>
                <w:numId w:val="0"/>
              </w:numPr>
              <w:kinsoku/>
              <w:wordWrap/>
              <w:overflowPunct/>
              <w:topLinePunct w:val="0"/>
              <w:autoSpaceDE/>
              <w:autoSpaceDN/>
              <w:bidi w:val="0"/>
              <w:adjustRightInd/>
              <w:snapToGrid/>
              <w:spacing w:beforeLines="0" w:afterLines="0" w:line="240" w:lineRule="auto"/>
              <w:jc w:val="center"/>
              <w:textAlignment w:val="auto"/>
              <w:outlineLvl w:val="9"/>
              <w:rPr>
                <w:rFonts w:hint="eastAsia" w:ascii="Times New Roman" w:hAnsi="Times New Roman" w:eastAsia="仿宋_GB2312"/>
                <w:b/>
                <w:sz w:val="24"/>
                <w:szCs w:val="24"/>
                <w:highlight w:val="none"/>
              </w:rPr>
            </w:pPr>
            <w:r>
              <w:rPr>
                <w:rFonts w:hint="eastAsia" w:ascii="Times New Roman" w:hAnsi="Times New Roman" w:eastAsia="仿宋_GB2312"/>
                <w:b/>
                <w:sz w:val="24"/>
                <w:szCs w:val="24"/>
                <w:highlight w:val="none"/>
              </w:rPr>
              <w:t>重大项目</w:t>
            </w:r>
          </w:p>
          <w:p w14:paraId="634760B2">
            <w:pPr>
              <w:keepNext w:val="0"/>
              <w:keepLines w:val="0"/>
              <w:pageBreakBefore w:val="0"/>
              <w:widowControl/>
              <w:numPr>
                <w:ilvl w:val="-1"/>
                <w:numId w:val="0"/>
              </w:numPr>
              <w:kinsoku/>
              <w:wordWrap/>
              <w:overflowPunct/>
              <w:topLinePunct w:val="0"/>
              <w:autoSpaceDE/>
              <w:autoSpaceDN/>
              <w:bidi w:val="0"/>
              <w:adjustRightInd/>
              <w:snapToGrid/>
              <w:spacing w:beforeLines="0" w:afterLines="0" w:line="240" w:lineRule="auto"/>
              <w:jc w:val="center"/>
              <w:textAlignment w:val="auto"/>
              <w:outlineLvl w:val="9"/>
              <w:rPr>
                <w:rFonts w:hint="eastAsia" w:ascii="Times New Roman" w:hAnsi="Times New Roman" w:eastAsia="仿宋_GB2312" w:cs="Times New Roman"/>
                <w:b/>
                <w:bCs/>
                <w:i w:val="0"/>
                <w:iCs w:val="0"/>
                <w:kern w:val="2"/>
                <w:sz w:val="24"/>
                <w:szCs w:val="24"/>
                <w:highlight w:val="none"/>
                <w:vertAlign w:val="baseline"/>
                <w:lang w:val="en-US" w:eastAsia="zh-CN" w:bidi="ar-SA"/>
              </w:rPr>
            </w:pPr>
            <w:r>
              <w:rPr>
                <w:rFonts w:hint="eastAsia" w:ascii="Times New Roman" w:hAnsi="Times New Roman" w:eastAsia="仿宋_GB2312"/>
                <w:b/>
                <w:sz w:val="24"/>
                <w:szCs w:val="24"/>
                <w:highlight w:val="none"/>
              </w:rPr>
              <w:t>参与情况</w:t>
            </w:r>
          </w:p>
        </w:tc>
        <w:tc>
          <w:tcPr>
            <w:tcW w:w="5619" w:type="dxa"/>
            <w:gridSpan w:val="8"/>
            <w:vAlign w:val="center"/>
          </w:tcPr>
          <w:p w14:paraId="30217910">
            <w:pPr>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left"/>
              <w:textAlignment w:val="auto"/>
              <w:outlineLvl w:val="0"/>
              <w:rPr>
                <w:rFonts w:hint="default" w:ascii="Times New Roman" w:hAnsi="Times New Roman" w:eastAsia="仿宋_GB2312" w:cs="Times New Roman"/>
                <w:b w:val="0"/>
                <w:bCs w:val="0"/>
                <w:i w:val="0"/>
                <w:iCs w:val="0"/>
                <w:kern w:val="2"/>
                <w:sz w:val="24"/>
                <w:szCs w:val="24"/>
                <w:highlight w:val="none"/>
                <w:vertAlign w:val="baseline"/>
                <w:lang w:val="en-US" w:eastAsia="zh-CN" w:bidi="ar-SA"/>
              </w:rPr>
            </w:pPr>
            <w:r>
              <w:rPr>
                <w:rFonts w:hint="eastAsia" w:ascii="Times New Roman" w:hAnsi="Times New Roman" w:eastAsia="仿宋_GB2312"/>
                <w:sz w:val="24"/>
                <w:szCs w:val="24"/>
                <w:highlight w:val="none"/>
              </w:rPr>
              <w:t>（请对产业园区内企业参与国家重大项目的情况进行说明）</w:t>
            </w:r>
          </w:p>
        </w:tc>
      </w:tr>
      <w:tr w14:paraId="11694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59" w:type="dxa"/>
            <w:vMerge w:val="continue"/>
            <w:vAlign w:val="center"/>
          </w:tcPr>
          <w:p w14:paraId="456D9A4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highlight w:val="none"/>
                <w:vertAlign w:val="baseline"/>
                <w:lang w:val="en-US" w:eastAsia="zh-CN" w:bidi="ar-SA"/>
              </w:rPr>
            </w:pPr>
          </w:p>
        </w:tc>
        <w:tc>
          <w:tcPr>
            <w:tcW w:w="1983" w:type="dxa"/>
            <w:gridSpan w:val="2"/>
            <w:vAlign w:val="center"/>
          </w:tcPr>
          <w:p w14:paraId="156832E7">
            <w:pPr>
              <w:keepNext w:val="0"/>
              <w:keepLines w:val="0"/>
              <w:pageBreakBefore w:val="0"/>
              <w:widowControl/>
              <w:numPr>
                <w:ilvl w:val="-1"/>
                <w:numId w:val="0"/>
              </w:numPr>
              <w:kinsoku/>
              <w:wordWrap/>
              <w:overflowPunct/>
              <w:topLinePunct w:val="0"/>
              <w:autoSpaceDE/>
              <w:autoSpaceDN/>
              <w:bidi w:val="0"/>
              <w:adjustRightInd/>
              <w:snapToGrid/>
              <w:spacing w:beforeLines="0" w:afterLines="0" w:line="240" w:lineRule="auto"/>
              <w:jc w:val="center"/>
              <w:textAlignment w:val="auto"/>
              <w:outlineLvl w:val="9"/>
              <w:rPr>
                <w:rFonts w:hint="eastAsia" w:ascii="Times New Roman" w:hAnsi="Times New Roman" w:eastAsia="仿宋_GB2312" w:cs="Times New Roman"/>
                <w:b/>
                <w:bCs/>
                <w:i w:val="0"/>
                <w:iCs w:val="0"/>
                <w:kern w:val="2"/>
                <w:sz w:val="24"/>
                <w:szCs w:val="24"/>
                <w:highlight w:val="none"/>
                <w:vertAlign w:val="baseline"/>
                <w:lang w:val="en-US" w:eastAsia="zh-CN" w:bidi="ar-SA"/>
              </w:rPr>
            </w:pPr>
            <w:r>
              <w:rPr>
                <w:rFonts w:hint="eastAsia" w:ascii="Times New Roman" w:hAnsi="Times New Roman" w:eastAsia="仿宋_GB2312"/>
                <w:b/>
                <w:sz w:val="24"/>
                <w:szCs w:val="24"/>
                <w:highlight w:val="none"/>
              </w:rPr>
              <w:t>质量管理情况</w:t>
            </w:r>
          </w:p>
        </w:tc>
        <w:tc>
          <w:tcPr>
            <w:tcW w:w="5619" w:type="dxa"/>
            <w:gridSpan w:val="8"/>
            <w:vAlign w:val="center"/>
          </w:tcPr>
          <w:p w14:paraId="39F226CE">
            <w:pPr>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left"/>
              <w:textAlignment w:val="auto"/>
              <w:outlineLvl w:val="0"/>
              <w:rPr>
                <w:rFonts w:hint="default" w:ascii="Times New Roman" w:hAnsi="Times New Roman" w:eastAsia="仿宋_GB2312" w:cs="Times New Roman"/>
                <w:b w:val="0"/>
                <w:bCs w:val="0"/>
                <w:i w:val="0"/>
                <w:iCs w:val="0"/>
                <w:kern w:val="2"/>
                <w:sz w:val="24"/>
                <w:szCs w:val="24"/>
                <w:highlight w:val="none"/>
                <w:vertAlign w:val="baseline"/>
                <w:lang w:val="en-US" w:eastAsia="zh-CN" w:bidi="ar-SA"/>
              </w:rPr>
            </w:pPr>
            <w:r>
              <w:rPr>
                <w:rFonts w:hint="eastAsia" w:ascii="Times New Roman" w:hAnsi="Times New Roman" w:eastAsia="仿宋_GB2312"/>
                <w:sz w:val="24"/>
                <w:szCs w:val="24"/>
                <w:highlight w:val="none"/>
              </w:rPr>
              <w:t>（请对推动产业园区内企业开展质量管理体系培训和质量评价的做法与成效进行说明）</w:t>
            </w:r>
          </w:p>
        </w:tc>
      </w:tr>
      <w:tr w14:paraId="7E164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459" w:type="dxa"/>
            <w:vMerge w:val="restart"/>
            <w:vAlign w:val="center"/>
          </w:tcPr>
          <w:p w14:paraId="1BD6DEF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highlight w:val="none"/>
                <w:vertAlign w:val="baseline"/>
                <w:lang w:val="en-US" w:eastAsia="zh-CN" w:bidi="ar-SA"/>
              </w:rPr>
            </w:pPr>
            <w:r>
              <w:rPr>
                <w:rFonts w:hint="eastAsia" w:ascii="Times New Roman" w:hAnsi="Times New Roman" w:eastAsia="仿宋_GB2312" w:cs="Times New Roman"/>
                <w:b/>
                <w:bCs/>
                <w:kern w:val="2"/>
                <w:sz w:val="24"/>
                <w:szCs w:val="24"/>
                <w:highlight w:val="none"/>
                <w:vertAlign w:val="baseline"/>
                <w:lang w:val="en-US" w:eastAsia="zh-CN" w:bidi="ar-SA"/>
              </w:rPr>
              <w:t>大中小企业</w:t>
            </w:r>
          </w:p>
          <w:p w14:paraId="75CDE06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highlight w:val="yellow"/>
                <w:vertAlign w:val="baseline"/>
                <w:lang w:val="en-US" w:eastAsia="zh-CN" w:bidi="ar-SA"/>
              </w:rPr>
            </w:pPr>
            <w:r>
              <w:rPr>
                <w:rFonts w:hint="eastAsia" w:ascii="Times New Roman" w:hAnsi="Times New Roman" w:eastAsia="仿宋_GB2312" w:cs="Times New Roman"/>
                <w:b/>
                <w:bCs/>
                <w:kern w:val="2"/>
                <w:sz w:val="24"/>
                <w:szCs w:val="24"/>
                <w:highlight w:val="none"/>
                <w:vertAlign w:val="baseline"/>
                <w:lang w:val="en-US" w:eastAsia="zh-CN" w:bidi="ar-SA"/>
              </w:rPr>
              <w:t>融通发展</w:t>
            </w:r>
          </w:p>
        </w:tc>
        <w:tc>
          <w:tcPr>
            <w:tcW w:w="1983" w:type="dxa"/>
            <w:gridSpan w:val="2"/>
            <w:vAlign w:val="center"/>
          </w:tcPr>
          <w:p w14:paraId="0A07654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_GB2312" w:cs="Times New Roman"/>
                <w:b/>
                <w:bCs/>
                <w:i w:val="0"/>
                <w:iCs w:val="0"/>
                <w:kern w:val="2"/>
                <w:sz w:val="24"/>
                <w:szCs w:val="24"/>
                <w:highlight w:val="none"/>
                <w:vertAlign w:val="baseline"/>
                <w:lang w:val="en-US" w:eastAsia="zh-CN" w:bidi="ar-SA"/>
              </w:rPr>
            </w:pPr>
            <w:r>
              <w:rPr>
                <w:rFonts w:hint="eastAsia" w:ascii="Times New Roman" w:hAnsi="Times New Roman" w:eastAsia="仿宋_GB2312" w:cs="Times New Roman"/>
                <w:b/>
                <w:bCs/>
                <w:i w:val="0"/>
                <w:iCs w:val="0"/>
                <w:kern w:val="2"/>
                <w:sz w:val="24"/>
                <w:szCs w:val="24"/>
                <w:highlight w:val="none"/>
                <w:vertAlign w:val="baseline"/>
                <w:lang w:val="en-US" w:eastAsia="zh-CN" w:bidi="ar-SA"/>
              </w:rPr>
              <w:t>大中小企业</w:t>
            </w:r>
          </w:p>
          <w:p w14:paraId="70C8D7A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b/>
                <w:bCs/>
                <w:i w:val="0"/>
                <w:iCs w:val="0"/>
                <w:kern w:val="2"/>
                <w:sz w:val="24"/>
                <w:szCs w:val="24"/>
                <w:highlight w:val="none"/>
                <w:vertAlign w:val="baseline"/>
                <w:lang w:val="en-US" w:eastAsia="zh-CN" w:bidi="ar-SA"/>
              </w:rPr>
            </w:pPr>
            <w:r>
              <w:rPr>
                <w:rFonts w:hint="eastAsia" w:ascii="Times New Roman" w:hAnsi="Times New Roman" w:eastAsia="仿宋_GB2312" w:cs="Times New Roman"/>
                <w:b/>
                <w:bCs/>
                <w:i w:val="0"/>
                <w:iCs w:val="0"/>
                <w:kern w:val="2"/>
                <w:sz w:val="24"/>
                <w:szCs w:val="24"/>
                <w:highlight w:val="none"/>
                <w:vertAlign w:val="baseline"/>
                <w:lang w:val="en-US" w:eastAsia="zh-CN" w:bidi="ar-SA"/>
              </w:rPr>
              <w:t>集聚情况</w:t>
            </w:r>
          </w:p>
        </w:tc>
        <w:tc>
          <w:tcPr>
            <w:tcW w:w="5619" w:type="dxa"/>
            <w:gridSpan w:val="8"/>
            <w:vAlign w:val="center"/>
          </w:tcPr>
          <w:p w14:paraId="1CAAFFB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0"/>
              <w:rPr>
                <w:rFonts w:hint="eastAsia" w:ascii="Times New Roman" w:hAnsi="Times New Roman" w:eastAsia="仿宋_GB2312" w:cs="Times New Roman"/>
                <w:b w:val="0"/>
                <w:bCs w:val="0"/>
                <w:i w:val="0"/>
                <w:iCs w:val="0"/>
                <w:kern w:val="2"/>
                <w:sz w:val="24"/>
                <w:szCs w:val="24"/>
                <w:highlight w:val="none"/>
                <w:vertAlign w:val="baseline"/>
                <w:lang w:val="en-US" w:eastAsia="zh-CN" w:bidi="ar-SA"/>
              </w:rPr>
            </w:pP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（请对</w:t>
            </w: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产业</w:t>
            </w: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园区招引大中小企业、推动大中小企业集聚发展的做法与成效进行说明</w:t>
            </w: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，如有开展产业链招商、科技招商、平台招商、绿电招商等创新招商工作，请重点说明</w:t>
            </w: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w:t>
            </w:r>
          </w:p>
        </w:tc>
      </w:tr>
      <w:tr w14:paraId="17A41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459" w:type="dxa"/>
            <w:vMerge w:val="continue"/>
            <w:vAlign w:val="center"/>
          </w:tcPr>
          <w:p w14:paraId="6B5B438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highlight w:val="yellow"/>
                <w:vertAlign w:val="baseline"/>
                <w:lang w:val="en-US" w:eastAsia="zh-CN" w:bidi="ar-SA"/>
              </w:rPr>
            </w:pPr>
          </w:p>
        </w:tc>
        <w:tc>
          <w:tcPr>
            <w:tcW w:w="1983" w:type="dxa"/>
            <w:gridSpan w:val="2"/>
            <w:vAlign w:val="center"/>
          </w:tcPr>
          <w:p w14:paraId="09F7307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_GB2312" w:cs="Times New Roman"/>
                <w:b/>
                <w:bCs/>
                <w:i w:val="0"/>
                <w:iCs w:val="0"/>
                <w:kern w:val="2"/>
                <w:sz w:val="24"/>
                <w:szCs w:val="24"/>
                <w:highlight w:val="none"/>
                <w:vertAlign w:val="baseline"/>
                <w:lang w:val="en-US" w:eastAsia="zh-CN" w:bidi="ar-SA"/>
              </w:rPr>
            </w:pPr>
            <w:r>
              <w:rPr>
                <w:rFonts w:hint="eastAsia" w:ascii="Times New Roman" w:hAnsi="Times New Roman" w:eastAsia="仿宋_GB2312" w:cs="Times New Roman"/>
                <w:b/>
                <w:bCs/>
                <w:i w:val="0"/>
                <w:iCs w:val="0"/>
                <w:kern w:val="2"/>
                <w:sz w:val="24"/>
                <w:szCs w:val="24"/>
                <w:highlight w:val="none"/>
                <w:vertAlign w:val="baseline"/>
                <w:lang w:val="en-US" w:eastAsia="zh-CN" w:bidi="ar-SA"/>
              </w:rPr>
              <w:t>大中小企业</w:t>
            </w:r>
          </w:p>
          <w:p w14:paraId="1F09309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b/>
                <w:bCs/>
                <w:i w:val="0"/>
                <w:iCs w:val="0"/>
                <w:kern w:val="2"/>
                <w:sz w:val="24"/>
                <w:szCs w:val="24"/>
                <w:highlight w:val="none"/>
                <w:vertAlign w:val="baseline"/>
                <w:lang w:val="en-US" w:eastAsia="zh-CN" w:bidi="ar-SA"/>
              </w:rPr>
            </w:pPr>
            <w:r>
              <w:rPr>
                <w:rFonts w:hint="eastAsia" w:ascii="Times New Roman" w:hAnsi="Times New Roman" w:eastAsia="仿宋_GB2312" w:cs="Times New Roman"/>
                <w:b/>
                <w:bCs/>
                <w:i w:val="0"/>
                <w:iCs w:val="0"/>
                <w:kern w:val="2"/>
                <w:sz w:val="24"/>
                <w:szCs w:val="24"/>
                <w:highlight w:val="none"/>
                <w:vertAlign w:val="baseline"/>
                <w:lang w:val="en-US" w:eastAsia="zh-CN" w:bidi="ar-SA"/>
              </w:rPr>
              <w:t>协同情况</w:t>
            </w:r>
          </w:p>
        </w:tc>
        <w:tc>
          <w:tcPr>
            <w:tcW w:w="5619" w:type="dxa"/>
            <w:gridSpan w:val="8"/>
            <w:vAlign w:val="center"/>
          </w:tcPr>
          <w:p w14:paraId="6E9EF50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0"/>
              <w:rPr>
                <w:rFonts w:hint="default" w:ascii="Times New Roman" w:hAnsi="Times New Roman" w:eastAsia="仿宋_GB2312" w:cs="Times New Roman"/>
                <w:b w:val="0"/>
                <w:bCs w:val="0"/>
                <w:i w:val="0"/>
                <w:iCs w:val="0"/>
                <w:kern w:val="2"/>
                <w:sz w:val="24"/>
                <w:szCs w:val="24"/>
                <w:highlight w:val="none"/>
                <w:vertAlign w:val="baseline"/>
                <w:lang w:val="en-US" w:eastAsia="zh-CN" w:bidi="ar-SA"/>
              </w:rPr>
            </w:pP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（请对</w:t>
            </w: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产业</w:t>
            </w: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园区推动大中小企业协同创新的做法与成效进行说明，重点</w:t>
            </w: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包括</w:t>
            </w: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w:t>
            </w:r>
          </w:p>
          <w:p w14:paraId="72486F75">
            <w:pPr>
              <w:keepNext w:val="0"/>
              <w:keepLines w:val="0"/>
              <w:pageBreakBefore w:val="0"/>
              <w:widowControl w:val="0"/>
              <w:numPr>
                <w:ilvl w:val="0"/>
                <w:numId w:val="3"/>
              </w:numPr>
              <w:kinsoku/>
              <w:wordWrap/>
              <w:overflowPunct/>
              <w:topLinePunct w:val="0"/>
              <w:autoSpaceDE/>
              <w:autoSpaceDN/>
              <w:bidi w:val="0"/>
              <w:adjustRightInd/>
              <w:snapToGrid/>
              <w:spacing w:line="240" w:lineRule="auto"/>
              <w:jc w:val="left"/>
              <w:textAlignment w:val="auto"/>
              <w:outlineLvl w:val="0"/>
              <w:rPr>
                <w:rFonts w:hint="default" w:ascii="Times New Roman" w:hAnsi="Times New Roman" w:eastAsia="仿宋_GB2312" w:cs="Times New Roman"/>
                <w:b w:val="0"/>
                <w:bCs w:val="0"/>
                <w:i w:val="0"/>
                <w:iCs w:val="0"/>
                <w:kern w:val="2"/>
                <w:sz w:val="24"/>
                <w:szCs w:val="24"/>
                <w:highlight w:val="none"/>
                <w:vertAlign w:val="baseline"/>
                <w:lang w:val="en-US" w:eastAsia="zh-CN" w:bidi="ar-SA"/>
              </w:rPr>
            </w:pPr>
            <w:r>
              <w:rPr>
                <w:rFonts w:hint="default" w:ascii="Times New Roman" w:hAnsi="Times New Roman" w:eastAsia="仿宋_GB2312" w:cs="Times New Roman"/>
                <w:b w:val="0"/>
                <w:bCs w:val="0"/>
                <w:i w:val="0"/>
                <w:iCs w:val="0"/>
                <w:kern w:val="2"/>
                <w:sz w:val="24"/>
                <w:szCs w:val="24"/>
                <w:highlight w:val="none"/>
                <w:vertAlign w:val="baseline"/>
                <w:lang w:val="en-US" w:eastAsia="zh-CN" w:bidi="ar-SA"/>
              </w:rPr>
              <w:t>大企业向中小企业发布科技创新需求和产品采购计划</w:t>
            </w: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的情况</w:t>
            </w: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w:t>
            </w:r>
          </w:p>
          <w:p w14:paraId="472C71B7">
            <w:pPr>
              <w:keepNext w:val="0"/>
              <w:keepLines w:val="0"/>
              <w:pageBreakBefore w:val="0"/>
              <w:widowControl w:val="0"/>
              <w:numPr>
                <w:ilvl w:val="0"/>
                <w:numId w:val="3"/>
              </w:numPr>
              <w:kinsoku/>
              <w:wordWrap/>
              <w:overflowPunct/>
              <w:topLinePunct w:val="0"/>
              <w:autoSpaceDE/>
              <w:autoSpaceDN/>
              <w:bidi w:val="0"/>
              <w:adjustRightInd/>
              <w:snapToGrid/>
              <w:spacing w:line="240" w:lineRule="auto"/>
              <w:jc w:val="left"/>
              <w:textAlignment w:val="auto"/>
              <w:outlineLvl w:val="0"/>
              <w:rPr>
                <w:rFonts w:hint="default" w:ascii="Times New Roman" w:hAnsi="Times New Roman" w:eastAsia="仿宋_GB2312" w:cs="Times New Roman"/>
                <w:b w:val="0"/>
                <w:bCs w:val="0"/>
                <w:i w:val="0"/>
                <w:iCs w:val="0"/>
                <w:kern w:val="2"/>
                <w:sz w:val="24"/>
                <w:szCs w:val="24"/>
                <w:highlight w:val="none"/>
                <w:vertAlign w:val="baseline"/>
                <w:lang w:val="en-US" w:eastAsia="zh-CN" w:bidi="ar-SA"/>
              </w:rPr>
            </w:pPr>
            <w:r>
              <w:rPr>
                <w:rFonts w:hint="default" w:ascii="Times New Roman" w:hAnsi="Times New Roman" w:eastAsia="仿宋_GB2312" w:cs="Times New Roman"/>
                <w:b w:val="0"/>
                <w:bCs w:val="0"/>
                <w:i w:val="0"/>
                <w:iCs w:val="0"/>
                <w:kern w:val="2"/>
                <w:sz w:val="24"/>
                <w:szCs w:val="24"/>
                <w:highlight w:val="none"/>
                <w:vertAlign w:val="baseline"/>
                <w:lang w:val="en-US" w:eastAsia="zh-CN" w:bidi="ar-SA"/>
              </w:rPr>
              <w:t>大企业先试首用中小企业创新产品，促进中小企业配套产品推广应用</w:t>
            </w: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的情况）</w:t>
            </w:r>
          </w:p>
        </w:tc>
      </w:tr>
      <w:tr w14:paraId="32801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59" w:type="dxa"/>
            <w:vMerge w:val="restart"/>
            <w:vAlign w:val="center"/>
          </w:tcPr>
          <w:p w14:paraId="777B20B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sz w:val="24"/>
                <w:szCs w:val="24"/>
                <w:lang w:val="en-US" w:eastAsia="zh-CN"/>
              </w:rPr>
            </w:pPr>
            <w:r>
              <w:rPr>
                <w:rFonts w:hint="eastAsia" w:ascii="Times New Roman" w:hAnsi="Times New Roman" w:eastAsia="仿宋_GB2312" w:cs="Times New Roman"/>
                <w:b/>
                <w:bCs/>
                <w:sz w:val="24"/>
                <w:szCs w:val="24"/>
                <w:lang w:val="en-US" w:eastAsia="zh-CN"/>
              </w:rPr>
              <w:t>健康高效</w:t>
            </w:r>
          </w:p>
          <w:p w14:paraId="35EB45F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sz w:val="24"/>
                <w:szCs w:val="24"/>
                <w:lang w:val="en-US" w:eastAsia="zh-CN"/>
              </w:rPr>
            </w:pPr>
            <w:r>
              <w:rPr>
                <w:rFonts w:hint="eastAsia" w:ascii="Times New Roman" w:hAnsi="Times New Roman" w:eastAsia="仿宋_GB2312" w:cs="Times New Roman"/>
                <w:b/>
                <w:bCs/>
                <w:sz w:val="24"/>
                <w:szCs w:val="24"/>
                <w:lang w:val="en-US" w:eastAsia="zh-CN"/>
              </w:rPr>
              <w:t>服务环境</w:t>
            </w:r>
          </w:p>
          <w:p w14:paraId="32A532A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i w:val="0"/>
                <w:iCs w:val="0"/>
                <w:kern w:val="2"/>
                <w:sz w:val="24"/>
                <w:szCs w:val="24"/>
                <w:vertAlign w:val="baseline"/>
                <w:lang w:val="en-US" w:eastAsia="zh-CN" w:bidi="ar-SA"/>
              </w:rPr>
            </w:pPr>
            <w:r>
              <w:rPr>
                <w:rFonts w:hint="default" w:ascii="Times New Roman" w:hAnsi="Times New Roman" w:eastAsia="仿宋_GB2312" w:cs="Times New Roman"/>
                <w:b/>
                <w:bCs/>
                <w:i w:val="0"/>
                <w:iCs w:val="0"/>
                <w:kern w:val="2"/>
                <w:sz w:val="24"/>
                <w:szCs w:val="24"/>
                <w:vertAlign w:val="baseline"/>
                <w:lang w:val="en-US" w:eastAsia="zh-CN" w:bidi="ar-SA"/>
              </w:rPr>
              <w:t>（</w:t>
            </w:r>
            <w:r>
              <w:rPr>
                <w:rFonts w:hint="eastAsia" w:ascii="Times New Roman" w:hAnsi="Times New Roman" w:eastAsia="仿宋_GB2312" w:cs="Times New Roman"/>
                <w:b/>
                <w:bCs/>
                <w:i w:val="0"/>
                <w:iCs w:val="0"/>
                <w:kern w:val="2"/>
                <w:sz w:val="24"/>
                <w:szCs w:val="24"/>
                <w:vertAlign w:val="baseline"/>
                <w:lang w:val="en-US" w:eastAsia="zh-CN" w:bidi="ar-SA"/>
              </w:rPr>
              <w:t>截至2024年12月31日</w:t>
            </w:r>
            <w:r>
              <w:rPr>
                <w:rFonts w:hint="default" w:ascii="Times New Roman" w:hAnsi="Times New Roman" w:eastAsia="仿宋_GB2312" w:cs="Times New Roman"/>
                <w:b/>
                <w:bCs/>
                <w:i w:val="0"/>
                <w:iCs w:val="0"/>
                <w:kern w:val="2"/>
                <w:sz w:val="24"/>
                <w:szCs w:val="24"/>
                <w:vertAlign w:val="baseline"/>
                <w:lang w:val="en-US" w:eastAsia="zh-CN" w:bidi="ar-SA"/>
              </w:rPr>
              <w:t>）</w:t>
            </w:r>
            <w:r>
              <w:rPr>
                <w:rStyle w:val="17"/>
                <w:rFonts w:hint="default" w:ascii="Times New Roman" w:hAnsi="Times New Roman" w:eastAsia="仿宋_GB2312" w:cs="Times New Roman"/>
                <w:b/>
                <w:bCs/>
                <w:i w:val="0"/>
                <w:iCs w:val="0"/>
                <w:kern w:val="2"/>
                <w:sz w:val="24"/>
                <w:szCs w:val="24"/>
                <w:lang w:val="en-US" w:eastAsia="zh-CN" w:bidi="ar-SA"/>
              </w:rPr>
              <w:footnoteReference w:id="1"/>
            </w:r>
          </w:p>
        </w:tc>
        <w:tc>
          <w:tcPr>
            <w:tcW w:w="1983" w:type="dxa"/>
            <w:gridSpan w:val="2"/>
            <w:vAlign w:val="center"/>
          </w:tcPr>
          <w:p w14:paraId="0C9B5E4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i w:val="0"/>
                <w:iCs w:val="0"/>
                <w:kern w:val="2"/>
                <w:sz w:val="24"/>
                <w:szCs w:val="24"/>
                <w:vertAlign w:val="baseline"/>
                <w:lang w:val="en-US" w:eastAsia="zh-CN" w:bidi="ar-SA"/>
              </w:rPr>
            </w:pPr>
            <w:r>
              <w:rPr>
                <w:rFonts w:hint="eastAsia" w:ascii="Times New Roman" w:hAnsi="Times New Roman" w:eastAsia="仿宋_GB2312" w:cs="Times New Roman"/>
                <w:b/>
                <w:bCs/>
                <w:i w:val="0"/>
                <w:iCs w:val="0"/>
                <w:kern w:val="2"/>
                <w:sz w:val="24"/>
                <w:szCs w:val="24"/>
                <w:vertAlign w:val="baseline"/>
                <w:lang w:val="en-US" w:eastAsia="zh-CN" w:bidi="ar-SA"/>
              </w:rPr>
              <w:t>国家级公共服务平台数量（个）</w:t>
            </w:r>
          </w:p>
        </w:tc>
        <w:tc>
          <w:tcPr>
            <w:tcW w:w="1809" w:type="dxa"/>
            <w:gridSpan w:val="3"/>
            <w:vAlign w:val="center"/>
          </w:tcPr>
          <w:p w14:paraId="70E7826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val="0"/>
                <w:bCs w:val="0"/>
                <w:i w:val="0"/>
                <w:iCs w:val="0"/>
                <w:kern w:val="2"/>
                <w:sz w:val="24"/>
                <w:szCs w:val="24"/>
                <w:vertAlign w:val="baseline"/>
                <w:lang w:val="en-US" w:eastAsia="zh-CN" w:bidi="ar-SA"/>
              </w:rPr>
            </w:pPr>
            <w:r>
              <w:rPr>
                <w:rFonts w:hint="eastAsia" w:ascii="Times New Roman" w:hAnsi="Times New Roman" w:eastAsia="仿宋_GB2312" w:cs="Times New Roman"/>
                <w:b w:val="0"/>
                <w:bCs w:val="0"/>
                <w:i w:val="0"/>
                <w:iCs w:val="0"/>
                <w:kern w:val="2"/>
                <w:sz w:val="24"/>
                <w:szCs w:val="24"/>
                <w:vertAlign w:val="baseline"/>
                <w:lang w:val="en-US" w:eastAsia="zh-CN" w:bidi="ar-SA"/>
              </w:rPr>
              <w:t>（请提供平台清单）</w:t>
            </w:r>
          </w:p>
        </w:tc>
        <w:tc>
          <w:tcPr>
            <w:tcW w:w="1845" w:type="dxa"/>
            <w:gridSpan w:val="3"/>
            <w:vAlign w:val="center"/>
          </w:tcPr>
          <w:p w14:paraId="54D3F95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i w:val="0"/>
                <w:iCs w:val="0"/>
                <w:kern w:val="2"/>
                <w:sz w:val="24"/>
                <w:szCs w:val="24"/>
                <w:vertAlign w:val="baseline"/>
                <w:lang w:val="en-US" w:eastAsia="zh-CN" w:bidi="ar-SA"/>
              </w:rPr>
            </w:pPr>
            <w:r>
              <w:rPr>
                <w:rFonts w:hint="eastAsia" w:ascii="Times New Roman" w:hAnsi="Times New Roman" w:eastAsia="仿宋_GB2312" w:cs="Times New Roman"/>
                <w:b/>
                <w:bCs/>
                <w:i w:val="0"/>
                <w:iCs w:val="0"/>
                <w:kern w:val="2"/>
                <w:sz w:val="24"/>
                <w:szCs w:val="24"/>
                <w:vertAlign w:val="baseline"/>
                <w:lang w:val="en-US" w:eastAsia="zh-CN" w:bidi="ar-SA"/>
              </w:rPr>
              <w:t>是否建设有一站式线上云服务平台</w:t>
            </w:r>
          </w:p>
        </w:tc>
        <w:tc>
          <w:tcPr>
            <w:tcW w:w="1965" w:type="dxa"/>
            <w:gridSpan w:val="2"/>
            <w:vAlign w:val="center"/>
          </w:tcPr>
          <w:p w14:paraId="7A50324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val="0"/>
                <w:bCs w:val="0"/>
                <w:i w:val="0"/>
                <w:iCs w:val="0"/>
                <w:kern w:val="2"/>
                <w:sz w:val="24"/>
                <w:szCs w:val="24"/>
                <w:vertAlign w:val="baseline"/>
                <w:lang w:val="en-US" w:eastAsia="zh-CN" w:bidi="ar-SA"/>
              </w:rPr>
            </w:pPr>
            <w:r>
              <w:rPr>
                <w:rFonts w:hint="default" w:ascii="Times New Roman" w:hAnsi="Times New Roman" w:eastAsia="仿宋_GB2312" w:cs="Times New Roman"/>
                <w:b w:val="0"/>
                <w:bCs w:val="0"/>
                <w:i w:val="0"/>
                <w:iCs w:val="0"/>
                <w:kern w:val="2"/>
                <w:sz w:val="24"/>
                <w:szCs w:val="24"/>
                <w:vertAlign w:val="baseline"/>
                <w:lang w:val="en-US" w:eastAsia="zh-CN" w:bidi="ar-SA"/>
              </w:rPr>
              <w:sym w:font="Wingdings 2" w:char="00A3"/>
            </w:r>
            <w:r>
              <w:rPr>
                <w:rFonts w:hint="eastAsia" w:ascii="Times New Roman" w:hAnsi="Times New Roman" w:eastAsia="仿宋_GB2312" w:cs="Times New Roman"/>
                <w:b w:val="0"/>
                <w:bCs w:val="0"/>
                <w:i w:val="0"/>
                <w:iCs w:val="0"/>
                <w:kern w:val="2"/>
                <w:sz w:val="24"/>
                <w:szCs w:val="24"/>
                <w:vertAlign w:val="baseline"/>
                <w:lang w:val="en-US" w:eastAsia="zh-CN" w:bidi="ar-SA"/>
              </w:rPr>
              <w:t xml:space="preserve">是  </w:t>
            </w:r>
            <w:r>
              <w:rPr>
                <w:rFonts w:hint="eastAsia" w:ascii="Times New Roman" w:hAnsi="Times New Roman" w:eastAsia="仿宋_GB2312" w:cs="Times New Roman"/>
                <w:b w:val="0"/>
                <w:bCs w:val="0"/>
                <w:i w:val="0"/>
                <w:iCs w:val="0"/>
                <w:kern w:val="2"/>
                <w:sz w:val="24"/>
                <w:szCs w:val="24"/>
                <w:vertAlign w:val="baseline"/>
                <w:lang w:val="en-US" w:eastAsia="zh-CN" w:bidi="ar-SA"/>
              </w:rPr>
              <w:sym w:font="Wingdings 2" w:char="00A3"/>
            </w:r>
            <w:r>
              <w:rPr>
                <w:rFonts w:hint="eastAsia" w:ascii="Times New Roman" w:hAnsi="Times New Roman" w:eastAsia="仿宋_GB2312" w:cs="Times New Roman"/>
                <w:b w:val="0"/>
                <w:bCs w:val="0"/>
                <w:i w:val="0"/>
                <w:iCs w:val="0"/>
                <w:kern w:val="2"/>
                <w:sz w:val="24"/>
                <w:szCs w:val="24"/>
                <w:vertAlign w:val="baseline"/>
                <w:lang w:val="en-US" w:eastAsia="zh-CN" w:bidi="ar-SA"/>
              </w:rPr>
              <w:t>否</w:t>
            </w:r>
          </w:p>
        </w:tc>
      </w:tr>
      <w:tr w14:paraId="27E09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459" w:type="dxa"/>
            <w:vMerge w:val="continue"/>
            <w:vAlign w:val="center"/>
          </w:tcPr>
          <w:p w14:paraId="03EF0D2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i w:val="0"/>
                <w:iCs w:val="0"/>
                <w:kern w:val="2"/>
                <w:sz w:val="24"/>
                <w:szCs w:val="24"/>
                <w:vertAlign w:val="baseline"/>
                <w:lang w:val="en-US" w:eastAsia="zh-CN" w:bidi="ar-SA"/>
              </w:rPr>
            </w:pPr>
          </w:p>
        </w:tc>
        <w:tc>
          <w:tcPr>
            <w:tcW w:w="1983" w:type="dxa"/>
            <w:gridSpan w:val="2"/>
            <w:vAlign w:val="center"/>
          </w:tcPr>
          <w:p w14:paraId="3745BE4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i w:val="0"/>
                <w:iCs w:val="0"/>
                <w:kern w:val="2"/>
                <w:sz w:val="24"/>
                <w:szCs w:val="24"/>
                <w:highlight w:val="none"/>
                <w:vertAlign w:val="baseline"/>
                <w:lang w:val="en-US" w:eastAsia="zh-CN" w:bidi="ar-SA"/>
              </w:rPr>
            </w:pPr>
            <w:r>
              <w:rPr>
                <w:rFonts w:hint="eastAsia" w:ascii="Times New Roman" w:hAnsi="Times New Roman" w:eastAsia="仿宋_GB2312" w:cs="Times New Roman"/>
                <w:b/>
                <w:bCs/>
                <w:i w:val="0"/>
                <w:iCs w:val="0"/>
                <w:kern w:val="2"/>
                <w:sz w:val="24"/>
                <w:szCs w:val="24"/>
                <w:highlight w:val="none"/>
                <w:vertAlign w:val="baseline"/>
                <w:lang w:val="en-US" w:eastAsia="zh-CN" w:bidi="ar-SA"/>
              </w:rPr>
              <w:t>运营管理</w:t>
            </w:r>
          </w:p>
          <w:p w14:paraId="48F6CD5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i w:val="0"/>
                <w:iCs w:val="0"/>
                <w:kern w:val="2"/>
                <w:sz w:val="24"/>
                <w:szCs w:val="24"/>
                <w:highlight w:val="none"/>
                <w:vertAlign w:val="baseline"/>
                <w:lang w:val="en-US" w:eastAsia="zh-CN" w:bidi="ar-SA"/>
              </w:rPr>
            </w:pPr>
            <w:r>
              <w:rPr>
                <w:rFonts w:hint="eastAsia" w:ascii="Times New Roman" w:hAnsi="Times New Roman" w:eastAsia="仿宋_GB2312" w:cs="Times New Roman"/>
                <w:b/>
                <w:bCs/>
                <w:i w:val="0"/>
                <w:iCs w:val="0"/>
                <w:kern w:val="2"/>
                <w:sz w:val="24"/>
                <w:szCs w:val="24"/>
                <w:highlight w:val="none"/>
                <w:vertAlign w:val="baseline"/>
                <w:lang w:val="en-US" w:eastAsia="zh-CN" w:bidi="ar-SA"/>
              </w:rPr>
              <w:t>服务</w:t>
            </w:r>
            <w:r>
              <w:rPr>
                <w:rFonts w:hint="eastAsia" w:ascii="Times New Roman" w:hAnsi="Times New Roman" w:eastAsia="仿宋_GB2312" w:cs="Times New Roman"/>
                <w:b/>
                <w:bCs/>
                <w:i w:val="0"/>
                <w:iCs w:val="0"/>
                <w:kern w:val="2"/>
                <w:sz w:val="24"/>
                <w:szCs w:val="24"/>
                <w:highlight w:val="none"/>
                <w:vertAlign w:val="baseline"/>
                <w:lang w:val="en-US" w:eastAsia="zh-CN" w:bidi="ar-SA"/>
              </w:rPr>
              <w:t>情况</w:t>
            </w:r>
          </w:p>
        </w:tc>
        <w:tc>
          <w:tcPr>
            <w:tcW w:w="5619" w:type="dxa"/>
            <w:gridSpan w:val="8"/>
            <w:vAlign w:val="center"/>
          </w:tcPr>
          <w:p w14:paraId="0F10BA3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0"/>
              <w:rPr>
                <w:rFonts w:hint="eastAsia" w:ascii="Times New Roman" w:hAnsi="Times New Roman" w:eastAsia="仿宋_GB2312" w:cs="Times New Roman"/>
                <w:b w:val="0"/>
                <w:bCs w:val="0"/>
                <w:i w:val="0"/>
                <w:iCs w:val="0"/>
                <w:kern w:val="2"/>
                <w:sz w:val="24"/>
                <w:szCs w:val="24"/>
                <w:highlight w:val="none"/>
                <w:vertAlign w:val="baseline"/>
                <w:lang w:val="en-US" w:eastAsia="zh-CN" w:bidi="ar-SA"/>
              </w:rPr>
            </w:pP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（请对</w:t>
            </w: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产业园区运营管理服务</w:t>
            </w: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概况及成效进行说明，重点包括：</w:t>
            </w:r>
          </w:p>
          <w:p w14:paraId="3E4EBF65">
            <w:pPr>
              <w:keepNext w:val="0"/>
              <w:keepLines w:val="0"/>
              <w:pageBreakBefore w:val="0"/>
              <w:widowControl w:val="0"/>
              <w:numPr>
                <w:ilvl w:val="0"/>
                <w:numId w:val="4"/>
              </w:numPr>
              <w:kinsoku/>
              <w:wordWrap/>
              <w:overflowPunct/>
              <w:topLinePunct w:val="0"/>
              <w:autoSpaceDE/>
              <w:autoSpaceDN/>
              <w:bidi w:val="0"/>
              <w:adjustRightInd/>
              <w:snapToGrid/>
              <w:spacing w:line="240" w:lineRule="auto"/>
              <w:jc w:val="left"/>
              <w:textAlignment w:val="auto"/>
              <w:outlineLvl w:val="0"/>
              <w:rPr>
                <w:rFonts w:hint="eastAsia" w:ascii="Times New Roman" w:hAnsi="Times New Roman" w:eastAsia="仿宋_GB2312" w:cs="Times New Roman"/>
                <w:b w:val="0"/>
                <w:bCs w:val="0"/>
                <w:i w:val="0"/>
                <w:iCs w:val="0"/>
                <w:kern w:val="2"/>
                <w:sz w:val="24"/>
                <w:szCs w:val="24"/>
                <w:highlight w:val="none"/>
                <w:vertAlign w:val="baseline"/>
                <w:lang w:val="en-US" w:eastAsia="zh-CN" w:bidi="ar-SA"/>
              </w:rPr>
            </w:pP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供需对接、产融对接、技术创新和转化、人才引进等服务平台建设情况</w:t>
            </w: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w:t>
            </w:r>
          </w:p>
          <w:p w14:paraId="460076F8">
            <w:pPr>
              <w:keepNext w:val="0"/>
              <w:keepLines w:val="0"/>
              <w:pageBreakBefore w:val="0"/>
              <w:widowControl w:val="0"/>
              <w:numPr>
                <w:ilvl w:val="0"/>
                <w:numId w:val="4"/>
              </w:numPr>
              <w:kinsoku/>
              <w:wordWrap/>
              <w:overflowPunct/>
              <w:topLinePunct w:val="0"/>
              <w:autoSpaceDE/>
              <w:autoSpaceDN/>
              <w:bidi w:val="0"/>
              <w:adjustRightInd/>
              <w:snapToGrid/>
              <w:spacing w:line="240" w:lineRule="auto"/>
              <w:jc w:val="left"/>
              <w:textAlignment w:val="auto"/>
              <w:outlineLvl w:val="0"/>
              <w:rPr>
                <w:rFonts w:hint="eastAsia" w:ascii="Times New Roman" w:hAnsi="Times New Roman" w:eastAsia="仿宋_GB2312" w:cs="Times New Roman"/>
                <w:b w:val="0"/>
                <w:bCs w:val="0"/>
                <w:i w:val="0"/>
                <w:iCs w:val="0"/>
                <w:kern w:val="2"/>
                <w:sz w:val="24"/>
                <w:szCs w:val="24"/>
                <w:highlight w:val="none"/>
                <w:vertAlign w:val="baseline"/>
                <w:lang w:val="en-US" w:eastAsia="zh-CN" w:bidi="ar-SA"/>
              </w:rPr>
            </w:pP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推进“一窗办理”“一网通办”、建立重点企业和项目“一对一”服务、用好中小企业服务“一张网”等情况；</w:t>
            </w:r>
          </w:p>
          <w:p w14:paraId="34725826">
            <w:pPr>
              <w:keepNext w:val="0"/>
              <w:keepLines w:val="0"/>
              <w:pageBreakBefore w:val="0"/>
              <w:widowControl w:val="0"/>
              <w:numPr>
                <w:ilvl w:val="0"/>
                <w:numId w:val="4"/>
              </w:numPr>
              <w:kinsoku/>
              <w:wordWrap/>
              <w:overflowPunct/>
              <w:topLinePunct w:val="0"/>
              <w:autoSpaceDE/>
              <w:autoSpaceDN/>
              <w:bidi w:val="0"/>
              <w:adjustRightInd/>
              <w:snapToGrid/>
              <w:spacing w:line="240" w:lineRule="auto"/>
              <w:jc w:val="left"/>
              <w:textAlignment w:val="auto"/>
              <w:outlineLvl w:val="0"/>
              <w:rPr>
                <w:rFonts w:hint="eastAsia" w:ascii="Times New Roman" w:hAnsi="Times New Roman" w:eastAsia="仿宋_GB2312" w:cs="Times New Roman"/>
                <w:b w:val="0"/>
                <w:bCs w:val="0"/>
                <w:i w:val="0"/>
                <w:iCs w:val="0"/>
                <w:kern w:val="2"/>
                <w:sz w:val="24"/>
                <w:szCs w:val="24"/>
                <w:highlight w:val="none"/>
                <w:vertAlign w:val="baseline"/>
                <w:lang w:val="en-US" w:eastAsia="zh-CN" w:bidi="ar-SA"/>
              </w:rPr>
            </w:pP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科技咨询、</w:t>
            </w: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知识产权、法律咨询、创业孵化等专业机构建设情况</w:t>
            </w: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w:t>
            </w:r>
          </w:p>
          <w:p w14:paraId="359806C4">
            <w:pPr>
              <w:keepNext w:val="0"/>
              <w:keepLines w:val="0"/>
              <w:pageBreakBefore w:val="0"/>
              <w:widowControl w:val="0"/>
              <w:numPr>
                <w:ilvl w:val="0"/>
                <w:numId w:val="4"/>
              </w:numPr>
              <w:kinsoku/>
              <w:wordWrap/>
              <w:overflowPunct/>
              <w:topLinePunct w:val="0"/>
              <w:autoSpaceDE/>
              <w:autoSpaceDN/>
              <w:bidi w:val="0"/>
              <w:adjustRightInd/>
              <w:snapToGrid/>
              <w:spacing w:line="240" w:lineRule="auto"/>
              <w:jc w:val="left"/>
              <w:textAlignment w:val="auto"/>
              <w:outlineLvl w:val="0"/>
              <w:rPr>
                <w:rFonts w:hint="eastAsia" w:ascii="Times New Roman" w:hAnsi="Times New Roman" w:eastAsia="仿宋_GB2312" w:cs="Times New Roman"/>
                <w:b w:val="0"/>
                <w:bCs w:val="0"/>
                <w:i w:val="0"/>
                <w:iCs w:val="0"/>
                <w:kern w:val="2"/>
                <w:sz w:val="24"/>
                <w:szCs w:val="24"/>
                <w:highlight w:val="none"/>
                <w:vertAlign w:val="baseline"/>
                <w:lang w:val="en-US" w:eastAsia="zh-CN" w:bidi="ar-SA"/>
              </w:rPr>
            </w:pP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投贷联动、知识产权质押融资、创新积分贷、知识产权保险、绿色金融、供应链</w:t>
            </w:r>
            <w:bookmarkStart w:id="0" w:name="_GoBack"/>
            <w:bookmarkEnd w:id="0"/>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金融等金融服务及金融产品创新应用情况</w:t>
            </w: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w:t>
            </w:r>
          </w:p>
        </w:tc>
      </w:tr>
      <w:tr w14:paraId="01CD5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459" w:type="dxa"/>
            <w:vAlign w:val="center"/>
          </w:tcPr>
          <w:p w14:paraId="03603A5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i w:val="0"/>
                <w:iCs w:val="0"/>
                <w:kern w:val="2"/>
                <w:sz w:val="24"/>
                <w:szCs w:val="24"/>
                <w:vertAlign w:val="baseline"/>
                <w:lang w:val="en-US" w:eastAsia="zh-CN" w:bidi="ar-SA"/>
              </w:rPr>
            </w:pPr>
            <w:r>
              <w:rPr>
                <w:rFonts w:hint="eastAsia" w:ascii="Times New Roman" w:hAnsi="Times New Roman" w:eastAsia="仿宋_GB2312" w:cs="Times New Roman"/>
                <w:b/>
                <w:bCs/>
                <w:i w:val="0"/>
                <w:iCs w:val="0"/>
                <w:kern w:val="2"/>
                <w:sz w:val="24"/>
                <w:szCs w:val="24"/>
                <w:vertAlign w:val="baseline"/>
                <w:lang w:val="en-US" w:eastAsia="zh-CN" w:bidi="ar-SA"/>
              </w:rPr>
              <w:t>补充说明</w:t>
            </w:r>
          </w:p>
        </w:tc>
        <w:tc>
          <w:tcPr>
            <w:tcW w:w="7602" w:type="dxa"/>
            <w:gridSpan w:val="10"/>
            <w:vAlign w:val="center"/>
          </w:tcPr>
          <w:p w14:paraId="5B26896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0"/>
              <w:rPr>
                <w:rFonts w:hint="eastAsia" w:ascii="Times New Roman" w:hAnsi="Times New Roman" w:eastAsia="仿宋_GB2312" w:cs="Times New Roman"/>
                <w:b w:val="0"/>
                <w:bCs w:val="0"/>
                <w:i w:val="0"/>
                <w:iCs w:val="0"/>
                <w:kern w:val="2"/>
                <w:sz w:val="24"/>
                <w:szCs w:val="24"/>
                <w:vertAlign w:val="baseline"/>
                <w:lang w:val="en-US" w:eastAsia="zh-CN" w:bidi="ar-SA"/>
              </w:rPr>
            </w:pPr>
            <w:r>
              <w:rPr>
                <w:rFonts w:hint="eastAsia" w:ascii="Times New Roman" w:hAnsi="Times New Roman" w:eastAsia="仿宋_GB2312" w:cs="Times New Roman"/>
                <w:b w:val="0"/>
                <w:bCs w:val="0"/>
                <w:i w:val="0"/>
                <w:iCs w:val="0"/>
                <w:kern w:val="2"/>
                <w:sz w:val="24"/>
                <w:szCs w:val="24"/>
                <w:vertAlign w:val="baseline"/>
                <w:lang w:val="en-US" w:eastAsia="zh-CN" w:bidi="ar-SA"/>
              </w:rPr>
              <w:t>（如有其他关于企业培育方面的情况，请进行补充说明，如无请忽略）</w:t>
            </w:r>
          </w:p>
        </w:tc>
      </w:tr>
    </w:tbl>
    <w:p w14:paraId="16C5403B">
      <w:pPr>
        <w:pStyle w:val="3"/>
        <w:ind w:left="0" w:leftChars="0" w:firstLine="0" w:firstLineChars="0"/>
        <w:rPr>
          <w:rFonts w:hint="default"/>
          <w:lang w:val="en-US" w:eastAsia="zh-CN"/>
        </w:rPr>
      </w:pPr>
    </w:p>
    <w:sectPr>
      <w:footerReference r:id="rId4" w:type="default"/>
      <w:footerReference r:id="rId5" w:type="even"/>
      <w:pgSz w:w="11906" w:h="16838"/>
      <w:pgMar w:top="2098" w:right="1474" w:bottom="1984" w:left="1587" w:header="851" w:footer="1417" w:gutter="0"/>
      <w:pgBorders>
        <w:top w:val="none" w:sz="0" w:space="0"/>
        <w:left w:val="none" w:sz="0" w:space="0"/>
        <w:bottom w:val="none" w:sz="0" w:space="0"/>
        <w:right w:val="none" w:sz="0" w:space="0"/>
      </w:pgBorders>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中文正文">
    <w:altName w:val="Segoe Print"/>
    <w:panose1 w:val="00000000000000000000"/>
    <w:charset w:val="00"/>
    <w:family w:val="auto"/>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2EB96">
    <w:pPr>
      <w:pStyle w:val="10"/>
      <w:wordWrap/>
      <w:jc w:val="center"/>
      <w:rPr>
        <w:rFonts w:asciiTheme="minorEastAsia" w:hAnsiTheme="minorEastAsia"/>
        <w:sz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360B33">
                          <w:pPr>
                            <w:pStyle w:val="10"/>
                            <w:wordWrap/>
                            <w:jc w:val="center"/>
                          </w:pPr>
                          <w:r>
                            <w:rPr>
                              <w:rFonts w:asciiTheme="minorEastAsia" w:hAnsiTheme="minorEastAsia"/>
                              <w:sz w:val="28"/>
                            </w:rPr>
                            <w:t xml:space="preserve">— </w:t>
                          </w:r>
                          <w:sdt>
                            <w:sdtPr>
                              <w:rPr>
                                <w:rFonts w:asciiTheme="minorEastAsia" w:hAnsiTheme="minorEastAsia"/>
                                <w:sz w:val="28"/>
                              </w:rPr>
                              <w:id w:val="1976110093"/>
                              <w:docPartObj>
                                <w:docPartGallery w:val="autotext"/>
                              </w:docPartObj>
                            </w:sdtPr>
                            <w:sdtEndPr>
                              <w:rPr>
                                <w:rFonts w:asciiTheme="minorEastAsia" w:hAnsiTheme="minorEastAsia"/>
                                <w:sz w:val="28"/>
                              </w:rPr>
                            </w:sdtEndPr>
                            <w:sdtContent>
                              <w:r>
                                <w:rPr>
                                  <w:rFonts w:asciiTheme="minorEastAsia" w:hAnsiTheme="minorEastAsia"/>
                                  <w:sz w:val="28"/>
                                </w:rPr>
                                <w:fldChar w:fldCharType="begin"/>
                              </w:r>
                              <w:r>
                                <w:rPr>
                                  <w:rFonts w:asciiTheme="minorEastAsia" w:hAnsiTheme="minorEastAsia"/>
                                  <w:sz w:val="28"/>
                                </w:rPr>
                                <w:instrText xml:space="preserve">PAGE   \* MERGEFORMAT</w:instrText>
                              </w:r>
                              <w:r>
                                <w:rPr>
                                  <w:rFonts w:asciiTheme="minorEastAsia" w:hAnsiTheme="minorEastAsia"/>
                                  <w:sz w:val="28"/>
                                </w:rPr>
                                <w:fldChar w:fldCharType="separate"/>
                              </w:r>
                              <w:r>
                                <w:rPr>
                                  <w:rFonts w:asciiTheme="minorEastAsia" w:hAnsiTheme="minorEastAsia"/>
                                  <w:sz w:val="28"/>
                                  <w:lang w:val="zh-CN"/>
                                </w:rPr>
                                <w:t>1</w:t>
                              </w:r>
                              <w:r>
                                <w:rPr>
                                  <w:rFonts w:asciiTheme="minorEastAsia" w:hAnsiTheme="minorEastAsia"/>
                                  <w:sz w:val="28"/>
                                </w:rPr>
                                <w:fldChar w:fldCharType="end"/>
                              </w:r>
                              <w:r>
                                <w:rPr>
                                  <w:rFonts w:asciiTheme="minorEastAsia" w:hAnsiTheme="minorEastAsia"/>
                                  <w:sz w:val="28"/>
                                </w:rPr>
                                <w:t xml:space="preserve"> —  </w:t>
                              </w:r>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E360B33">
                    <w:pPr>
                      <w:pStyle w:val="10"/>
                      <w:wordWrap/>
                      <w:jc w:val="center"/>
                    </w:pPr>
                    <w:r>
                      <w:rPr>
                        <w:rFonts w:asciiTheme="minorEastAsia" w:hAnsiTheme="minorEastAsia"/>
                        <w:sz w:val="28"/>
                      </w:rPr>
                      <w:t xml:space="preserve">— </w:t>
                    </w:r>
                    <w:sdt>
                      <w:sdtPr>
                        <w:rPr>
                          <w:rFonts w:asciiTheme="minorEastAsia" w:hAnsiTheme="minorEastAsia"/>
                          <w:sz w:val="28"/>
                        </w:rPr>
                        <w:id w:val="1976110093"/>
                        <w:docPartObj>
                          <w:docPartGallery w:val="autotext"/>
                        </w:docPartObj>
                      </w:sdtPr>
                      <w:sdtEndPr>
                        <w:rPr>
                          <w:rFonts w:asciiTheme="minorEastAsia" w:hAnsiTheme="minorEastAsia"/>
                          <w:sz w:val="28"/>
                        </w:rPr>
                      </w:sdtEndPr>
                      <w:sdtContent>
                        <w:r>
                          <w:rPr>
                            <w:rFonts w:asciiTheme="minorEastAsia" w:hAnsiTheme="minorEastAsia"/>
                            <w:sz w:val="28"/>
                          </w:rPr>
                          <w:fldChar w:fldCharType="begin"/>
                        </w:r>
                        <w:r>
                          <w:rPr>
                            <w:rFonts w:asciiTheme="minorEastAsia" w:hAnsiTheme="minorEastAsia"/>
                            <w:sz w:val="28"/>
                          </w:rPr>
                          <w:instrText xml:space="preserve">PAGE   \* MERGEFORMAT</w:instrText>
                        </w:r>
                        <w:r>
                          <w:rPr>
                            <w:rFonts w:asciiTheme="minorEastAsia" w:hAnsiTheme="minorEastAsia"/>
                            <w:sz w:val="28"/>
                          </w:rPr>
                          <w:fldChar w:fldCharType="separate"/>
                        </w:r>
                        <w:r>
                          <w:rPr>
                            <w:rFonts w:asciiTheme="minorEastAsia" w:hAnsiTheme="minorEastAsia"/>
                            <w:sz w:val="28"/>
                            <w:lang w:val="zh-CN"/>
                          </w:rPr>
                          <w:t>1</w:t>
                        </w:r>
                        <w:r>
                          <w:rPr>
                            <w:rFonts w:asciiTheme="minorEastAsia" w:hAnsiTheme="minorEastAsia"/>
                            <w:sz w:val="28"/>
                          </w:rPr>
                          <w:fldChar w:fldCharType="end"/>
                        </w:r>
                        <w:r>
                          <w:rPr>
                            <w:rFonts w:asciiTheme="minorEastAsia" w:hAnsiTheme="minorEastAsia"/>
                            <w:sz w:val="28"/>
                          </w:rPr>
                          <w:t xml:space="preserve"> —  </w:t>
                        </w:r>
                      </w:sdtContent>
                    </w:sdt>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2C5D6">
    <w:pPr>
      <w:pStyle w:val="10"/>
      <w:ind w:firstLine="280" w:firstLineChars="100"/>
      <w:rPr>
        <w:rFonts w:asciiTheme="minorEastAsia" w:hAnsiTheme="minorEastAsia"/>
        <w:sz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84EBAB">
                          <w:pPr>
                            <w:pStyle w:val="10"/>
                            <w:ind w:firstLine="280" w:firstLineChars="100"/>
                          </w:pPr>
                          <w:r>
                            <w:rPr>
                              <w:rFonts w:asciiTheme="minorEastAsia" w:hAnsiTheme="minorEastAsia"/>
                              <w:sz w:val="28"/>
                            </w:rPr>
                            <w:t xml:space="preserve">— </w:t>
                          </w:r>
                          <w:sdt>
                            <w:sdtPr>
                              <w:rPr>
                                <w:rFonts w:asciiTheme="minorEastAsia" w:hAnsiTheme="minorEastAsia"/>
                                <w:sz w:val="28"/>
                              </w:rPr>
                              <w:id w:val="1710607273"/>
                              <w:docPartObj>
                                <w:docPartGallery w:val="autotext"/>
                              </w:docPartObj>
                            </w:sdtPr>
                            <w:sdtEndPr>
                              <w:rPr>
                                <w:rFonts w:asciiTheme="minorEastAsia" w:hAnsiTheme="minorEastAsia"/>
                                <w:sz w:val="28"/>
                              </w:rPr>
                            </w:sdtEndPr>
                            <w:sdtContent>
                              <w:r>
                                <w:rPr>
                                  <w:rFonts w:asciiTheme="minorEastAsia" w:hAnsiTheme="minorEastAsia"/>
                                  <w:sz w:val="28"/>
                                </w:rPr>
                                <w:fldChar w:fldCharType="begin"/>
                              </w:r>
                              <w:r>
                                <w:rPr>
                                  <w:rFonts w:asciiTheme="minorEastAsia" w:hAnsiTheme="minorEastAsia"/>
                                  <w:sz w:val="28"/>
                                </w:rPr>
                                <w:instrText xml:space="preserve">PAGE   \* MERGEFORMAT</w:instrText>
                              </w:r>
                              <w:r>
                                <w:rPr>
                                  <w:rFonts w:asciiTheme="minorEastAsia" w:hAnsiTheme="minorEastAsia"/>
                                  <w:sz w:val="28"/>
                                </w:rPr>
                                <w:fldChar w:fldCharType="separate"/>
                              </w:r>
                              <w:r>
                                <w:rPr>
                                  <w:rFonts w:asciiTheme="minorEastAsia" w:hAnsiTheme="minorEastAsia"/>
                                  <w:sz w:val="28"/>
                                  <w:lang w:val="zh-CN"/>
                                </w:rPr>
                                <w:t>2</w:t>
                              </w:r>
                              <w:r>
                                <w:rPr>
                                  <w:rFonts w:asciiTheme="minorEastAsia" w:hAnsiTheme="minorEastAsia"/>
                                  <w:sz w:val="28"/>
                                </w:rPr>
                                <w:fldChar w:fldCharType="end"/>
                              </w:r>
                              <w:r>
                                <w:rPr>
                                  <w:rFonts w:asciiTheme="minorEastAsia" w:hAnsiTheme="minorEastAsia"/>
                                  <w:sz w:val="28"/>
                                </w:rPr>
                                <w:t xml:space="preserve"> —</w:t>
                              </w:r>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B84EBAB">
                    <w:pPr>
                      <w:pStyle w:val="10"/>
                      <w:ind w:firstLine="280" w:firstLineChars="100"/>
                    </w:pPr>
                    <w:r>
                      <w:rPr>
                        <w:rFonts w:asciiTheme="minorEastAsia" w:hAnsiTheme="minorEastAsia"/>
                        <w:sz w:val="28"/>
                      </w:rPr>
                      <w:t xml:space="preserve">— </w:t>
                    </w:r>
                    <w:sdt>
                      <w:sdtPr>
                        <w:rPr>
                          <w:rFonts w:asciiTheme="minorEastAsia" w:hAnsiTheme="minorEastAsia"/>
                          <w:sz w:val="28"/>
                        </w:rPr>
                        <w:id w:val="1710607273"/>
                        <w:docPartObj>
                          <w:docPartGallery w:val="autotext"/>
                        </w:docPartObj>
                      </w:sdtPr>
                      <w:sdtEndPr>
                        <w:rPr>
                          <w:rFonts w:asciiTheme="minorEastAsia" w:hAnsiTheme="minorEastAsia"/>
                          <w:sz w:val="28"/>
                        </w:rPr>
                      </w:sdtEndPr>
                      <w:sdtContent>
                        <w:r>
                          <w:rPr>
                            <w:rFonts w:asciiTheme="minorEastAsia" w:hAnsiTheme="minorEastAsia"/>
                            <w:sz w:val="28"/>
                          </w:rPr>
                          <w:fldChar w:fldCharType="begin"/>
                        </w:r>
                        <w:r>
                          <w:rPr>
                            <w:rFonts w:asciiTheme="minorEastAsia" w:hAnsiTheme="minorEastAsia"/>
                            <w:sz w:val="28"/>
                          </w:rPr>
                          <w:instrText xml:space="preserve">PAGE   \* MERGEFORMAT</w:instrText>
                        </w:r>
                        <w:r>
                          <w:rPr>
                            <w:rFonts w:asciiTheme="minorEastAsia" w:hAnsiTheme="minorEastAsia"/>
                            <w:sz w:val="28"/>
                          </w:rPr>
                          <w:fldChar w:fldCharType="separate"/>
                        </w:r>
                        <w:r>
                          <w:rPr>
                            <w:rFonts w:asciiTheme="minorEastAsia" w:hAnsiTheme="minorEastAsia"/>
                            <w:sz w:val="28"/>
                            <w:lang w:val="zh-CN"/>
                          </w:rPr>
                          <w:t>2</w:t>
                        </w:r>
                        <w:r>
                          <w:rPr>
                            <w:rFonts w:asciiTheme="minorEastAsia" w:hAnsiTheme="minorEastAsia"/>
                            <w:sz w:val="28"/>
                          </w:rPr>
                          <w:fldChar w:fldCharType="end"/>
                        </w:r>
                        <w:r>
                          <w:rPr>
                            <w:rFonts w:asciiTheme="minorEastAsia" w:hAnsiTheme="minorEastAsia"/>
                            <w:sz w:val="28"/>
                          </w:rPr>
                          <w:t xml:space="preserve"> —</w:t>
                        </w:r>
                      </w:sdtContent>
                    </w:sdt>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14:paraId="4F2E1A3C">
      <w:pPr>
        <w:pStyle w:val="12"/>
        <w:snapToGrid w:val="0"/>
        <w:rPr>
          <w:rFonts w:ascii="Times New Roman" w:hAnsi="Times New Roman" w:cs="Times New Roman"/>
        </w:rPr>
      </w:pPr>
      <w:r>
        <w:rPr>
          <w:rStyle w:val="17"/>
          <w:rFonts w:ascii="Times New Roman" w:hAnsi="Times New Roman" w:cs="Times New Roman"/>
        </w:rPr>
        <w:footnoteRef/>
      </w:r>
      <w:r>
        <w:rPr>
          <w:rFonts w:ascii="Times New Roman" w:hAnsi="Times New Roman" w:cs="Times New Roman"/>
        </w:rPr>
        <w:t xml:space="preserve"> </w:t>
      </w:r>
      <w:r>
        <w:rPr>
          <w:rFonts w:hint="default" w:ascii="Times New Roman" w:hAnsi="Times New Roman" w:cs="Times New Roman"/>
        </w:rPr>
        <w:t>科技型中小企业数量（家）</w:t>
      </w:r>
      <w:r>
        <w:rPr>
          <w:rFonts w:hint="default" w:ascii="Times New Roman" w:hAnsi="Times New Roman" w:cs="Times New Roman"/>
          <w:lang w:eastAsia="zh-CN"/>
        </w:rPr>
        <w:t>、创新型中小企业数量（家）、国家</w:t>
      </w:r>
      <w:r>
        <w:rPr>
          <w:rFonts w:hint="default" w:ascii="Times New Roman" w:hAnsi="Times New Roman" w:cs="Times New Roman"/>
          <w:lang w:val="en-US" w:eastAsia="zh-CN"/>
        </w:rPr>
        <w:t>级</w:t>
      </w:r>
      <w:r>
        <w:rPr>
          <w:rFonts w:hint="default" w:ascii="Times New Roman" w:hAnsi="Times New Roman" w:cs="Times New Roman"/>
          <w:lang w:eastAsia="zh-CN"/>
        </w:rPr>
        <w:t>高新技术企业（家）、瞪羚企业数量（家）、</w:t>
      </w:r>
      <w:r>
        <w:rPr>
          <w:rFonts w:hint="default" w:ascii="Times New Roman" w:hAnsi="Times New Roman" w:cs="Times New Roman"/>
          <w:lang w:val="en-US" w:eastAsia="zh-CN"/>
        </w:rPr>
        <w:t>上市企业数量（家）、</w:t>
      </w:r>
      <w:r>
        <w:rPr>
          <w:rFonts w:hint="default" w:ascii="Times New Roman" w:hAnsi="Times New Roman" w:cs="Times New Roman"/>
        </w:rPr>
        <w:t>国家级企业孵化器数量（</w:t>
      </w:r>
      <w:r>
        <w:rPr>
          <w:rFonts w:hint="eastAsia" w:ascii="Times New Roman" w:hAnsi="Times New Roman" w:cs="Times New Roman"/>
          <w:lang w:val="en-US" w:eastAsia="zh-CN"/>
        </w:rPr>
        <w:t>家</w:t>
      </w:r>
      <w:r>
        <w:rPr>
          <w:rFonts w:hint="default" w:ascii="Times New Roman" w:hAnsi="Times New Roman" w:cs="Times New Roman"/>
        </w:rPr>
        <w:t>）的数据期为截至2024年12月31日。</w:t>
      </w:r>
    </w:p>
  </w:footnote>
  <w:footnote w:id="1">
    <w:p w14:paraId="4ADD347C">
      <w:pPr>
        <w:pStyle w:val="12"/>
        <w:snapToGrid w:val="0"/>
        <w:rPr>
          <w:rFonts w:hint="default" w:ascii="Times New Roman" w:hAnsi="Times New Roman" w:cs="Times New Roman" w:eastAsiaTheme="minorEastAsia"/>
          <w:lang w:val="en-US" w:eastAsia="zh-CN"/>
        </w:rPr>
      </w:pPr>
      <w:r>
        <w:rPr>
          <w:rStyle w:val="17"/>
          <w:rFonts w:ascii="Times New Roman" w:hAnsi="Times New Roman" w:cs="Times New Roman"/>
        </w:rPr>
        <w:footnoteRef/>
      </w:r>
      <w:r>
        <w:rPr>
          <w:rFonts w:ascii="Times New Roman" w:hAnsi="Times New Roman" w:cs="Times New Roman"/>
        </w:rPr>
        <w:t xml:space="preserve"> </w:t>
      </w:r>
      <w:r>
        <w:rPr>
          <w:rFonts w:hint="default" w:ascii="Times New Roman" w:hAnsi="Times New Roman" w:cs="Times New Roman"/>
        </w:rPr>
        <w:t>国家级公共服务平台数量（个）</w:t>
      </w:r>
      <w:r>
        <w:rPr>
          <w:rFonts w:hint="default" w:ascii="Times New Roman" w:hAnsi="Times New Roman" w:cs="Times New Roman"/>
          <w:lang w:eastAsia="zh-CN"/>
        </w:rPr>
        <w:t>、是否建设有一站式线上云服务平台</w:t>
      </w:r>
      <w:r>
        <w:rPr>
          <w:rFonts w:hint="default" w:ascii="Times New Roman" w:hAnsi="Times New Roman" w:cs="Times New Roman"/>
          <w:lang w:val="en-US" w:eastAsia="zh-CN"/>
        </w:rPr>
        <w:t>的数据期为截至2024年12月31日。</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4D3E23"/>
    <w:multiLevelType w:val="multilevel"/>
    <w:tmpl w:val="A94D3E23"/>
    <w:lvl w:ilvl="0" w:tentative="0">
      <w:start w:val="1"/>
      <w:numFmt w:val="decimal"/>
      <w:suff w:val="space"/>
      <w:lvlText w:val="%1."/>
      <w:lvlJc w:val="left"/>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
    <w:nsid w:val="293FC32B"/>
    <w:multiLevelType w:val="singleLevel"/>
    <w:tmpl w:val="293FC32B"/>
    <w:lvl w:ilvl="0" w:tentative="0">
      <w:start w:val="1"/>
      <w:numFmt w:val="decimal"/>
      <w:suff w:val="space"/>
      <w:lvlText w:val="%1."/>
      <w:lvlJc w:val="left"/>
    </w:lvl>
  </w:abstractNum>
  <w:abstractNum w:abstractNumId="2">
    <w:nsid w:val="585B72EC"/>
    <w:multiLevelType w:val="multilevel"/>
    <w:tmpl w:val="585B72EC"/>
    <w:lvl w:ilvl="0" w:tentative="0">
      <w:start w:val="1"/>
      <w:numFmt w:val="chineseCountingThousand"/>
      <w:pStyle w:val="2"/>
      <w:suff w:val="nothing"/>
      <w:lvlText w:val="%1、"/>
      <w:lvlJc w:val="left"/>
      <w:pPr>
        <w:ind w:left="0" w:firstLine="0"/>
      </w:pPr>
      <w:rPr>
        <w:rFonts w:hint="eastAsia"/>
      </w:rPr>
    </w:lvl>
    <w:lvl w:ilvl="1" w:tentative="0">
      <w:start w:val="1"/>
      <w:numFmt w:val="chineseCountingThousand"/>
      <w:pStyle w:val="4"/>
      <w:suff w:val="nothing"/>
      <w:lvlText w:val="（%2）"/>
      <w:lvlJc w:val="left"/>
      <w:pPr>
        <w:ind w:left="0" w:firstLine="0"/>
      </w:pPr>
      <w:rPr>
        <w:rFonts w:hint="eastAsia"/>
      </w:rPr>
    </w:lvl>
    <w:lvl w:ilvl="2" w:tentative="0">
      <w:start w:val="1"/>
      <w:numFmt w:val="decimal"/>
      <w:pStyle w:val="5"/>
      <w:suff w:val="space"/>
      <w:lvlText w:val="%3."/>
      <w:lvlJc w:val="left"/>
      <w:pPr>
        <w:ind w:left="0" w:firstLine="0"/>
      </w:pPr>
      <w:rPr>
        <w:rFonts w:hint="eastAsia"/>
      </w:rPr>
    </w:lvl>
    <w:lvl w:ilvl="3" w:tentative="0">
      <w:start w:val="1"/>
      <w:numFmt w:val="decimal"/>
      <w:pStyle w:val="6"/>
      <w:suff w:val="nothing"/>
      <w:lvlText w:val="（%4）"/>
      <w:lvlJc w:val="left"/>
      <w:pPr>
        <w:ind w:left="0" w:firstLine="0"/>
      </w:pPr>
      <w:rPr>
        <w:rFonts w:hint="eastAsia"/>
      </w:r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3">
    <w:nsid w:val="663CC143"/>
    <w:multiLevelType w:val="singleLevel"/>
    <w:tmpl w:val="663CC143"/>
    <w:lvl w:ilvl="0" w:tentative="0">
      <w:start w:val="1"/>
      <w:numFmt w:val="decimal"/>
      <w:suff w:val="space"/>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4"/>
    <w:footnote w:id="5"/>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MzZGUzMDZmZTdhY2Y0NzdkNWZlNWFlZmZhNzBiYWMifQ=="/>
  </w:docVars>
  <w:rsids>
    <w:rsidRoot w:val="00172A27"/>
    <w:rsid w:val="000072DA"/>
    <w:rsid w:val="000474AF"/>
    <w:rsid w:val="00063C66"/>
    <w:rsid w:val="00083ECB"/>
    <w:rsid w:val="000B7D79"/>
    <w:rsid w:val="000C3653"/>
    <w:rsid w:val="000E0079"/>
    <w:rsid w:val="000F4EE8"/>
    <w:rsid w:val="000F5C02"/>
    <w:rsid w:val="001C23D5"/>
    <w:rsid w:val="001E3190"/>
    <w:rsid w:val="001F7B1A"/>
    <w:rsid w:val="00210DCA"/>
    <w:rsid w:val="002468BA"/>
    <w:rsid w:val="00353ACB"/>
    <w:rsid w:val="003B3F4C"/>
    <w:rsid w:val="00413F7F"/>
    <w:rsid w:val="004876E8"/>
    <w:rsid w:val="00532BA4"/>
    <w:rsid w:val="00552B86"/>
    <w:rsid w:val="00572674"/>
    <w:rsid w:val="00624661"/>
    <w:rsid w:val="006256EE"/>
    <w:rsid w:val="006F3703"/>
    <w:rsid w:val="00723C28"/>
    <w:rsid w:val="009055D4"/>
    <w:rsid w:val="00B048B5"/>
    <w:rsid w:val="00B9537F"/>
    <w:rsid w:val="00BB2207"/>
    <w:rsid w:val="00C7088D"/>
    <w:rsid w:val="00C771F1"/>
    <w:rsid w:val="00CC1ACE"/>
    <w:rsid w:val="00CD0489"/>
    <w:rsid w:val="00D074CA"/>
    <w:rsid w:val="00D25B0C"/>
    <w:rsid w:val="00D66B69"/>
    <w:rsid w:val="00D976B0"/>
    <w:rsid w:val="00DE5381"/>
    <w:rsid w:val="00E9167D"/>
    <w:rsid w:val="00EF58BE"/>
    <w:rsid w:val="00F128FA"/>
    <w:rsid w:val="00F50CE9"/>
    <w:rsid w:val="01005CDE"/>
    <w:rsid w:val="01671BDD"/>
    <w:rsid w:val="01EA0118"/>
    <w:rsid w:val="02832A46"/>
    <w:rsid w:val="0288005D"/>
    <w:rsid w:val="03374C21"/>
    <w:rsid w:val="03D66BA6"/>
    <w:rsid w:val="03F0584E"/>
    <w:rsid w:val="03FE4FA5"/>
    <w:rsid w:val="040000C7"/>
    <w:rsid w:val="05E25CD6"/>
    <w:rsid w:val="067F3739"/>
    <w:rsid w:val="074E569F"/>
    <w:rsid w:val="07EA4F10"/>
    <w:rsid w:val="0849203C"/>
    <w:rsid w:val="087D1CE6"/>
    <w:rsid w:val="08AA23AF"/>
    <w:rsid w:val="08AF79C5"/>
    <w:rsid w:val="08F2340D"/>
    <w:rsid w:val="09185B72"/>
    <w:rsid w:val="097E6863"/>
    <w:rsid w:val="0A03446D"/>
    <w:rsid w:val="0A464179"/>
    <w:rsid w:val="0A530F50"/>
    <w:rsid w:val="0A5847B8"/>
    <w:rsid w:val="0A9E51BA"/>
    <w:rsid w:val="0B574295"/>
    <w:rsid w:val="0B9F3D21"/>
    <w:rsid w:val="0C317884"/>
    <w:rsid w:val="0C5D1E9D"/>
    <w:rsid w:val="0D162709"/>
    <w:rsid w:val="0D5079C9"/>
    <w:rsid w:val="0DFA5B87"/>
    <w:rsid w:val="0EF425D6"/>
    <w:rsid w:val="0EFD6225"/>
    <w:rsid w:val="0F2904D1"/>
    <w:rsid w:val="10191EBC"/>
    <w:rsid w:val="103A670E"/>
    <w:rsid w:val="10416439"/>
    <w:rsid w:val="10536970"/>
    <w:rsid w:val="105E064F"/>
    <w:rsid w:val="10605C06"/>
    <w:rsid w:val="107D687C"/>
    <w:rsid w:val="10AD5132"/>
    <w:rsid w:val="11052878"/>
    <w:rsid w:val="11196324"/>
    <w:rsid w:val="11C12C43"/>
    <w:rsid w:val="12045226"/>
    <w:rsid w:val="122A4C8C"/>
    <w:rsid w:val="1291491B"/>
    <w:rsid w:val="12D90460"/>
    <w:rsid w:val="13185BDD"/>
    <w:rsid w:val="13634A35"/>
    <w:rsid w:val="13BA5B9C"/>
    <w:rsid w:val="13C46A1B"/>
    <w:rsid w:val="13D604FC"/>
    <w:rsid w:val="13FF5CA5"/>
    <w:rsid w:val="1417554F"/>
    <w:rsid w:val="146C3C63"/>
    <w:rsid w:val="149215A2"/>
    <w:rsid w:val="14A423A8"/>
    <w:rsid w:val="14E07884"/>
    <w:rsid w:val="15477903"/>
    <w:rsid w:val="154C6CC8"/>
    <w:rsid w:val="1582093B"/>
    <w:rsid w:val="15B23D16"/>
    <w:rsid w:val="16297009"/>
    <w:rsid w:val="162B4B2F"/>
    <w:rsid w:val="1663076D"/>
    <w:rsid w:val="16AA639C"/>
    <w:rsid w:val="17255A22"/>
    <w:rsid w:val="17471E3D"/>
    <w:rsid w:val="17485BB5"/>
    <w:rsid w:val="17966920"/>
    <w:rsid w:val="181D0DEF"/>
    <w:rsid w:val="18255CEB"/>
    <w:rsid w:val="18616F2E"/>
    <w:rsid w:val="1881137E"/>
    <w:rsid w:val="18D21BDA"/>
    <w:rsid w:val="19B412DF"/>
    <w:rsid w:val="19FB0CBC"/>
    <w:rsid w:val="1ACE63D1"/>
    <w:rsid w:val="1AF75928"/>
    <w:rsid w:val="1AF93917"/>
    <w:rsid w:val="1B60171F"/>
    <w:rsid w:val="1B8F494B"/>
    <w:rsid w:val="1CB17D58"/>
    <w:rsid w:val="1CC01D49"/>
    <w:rsid w:val="1CC45CDD"/>
    <w:rsid w:val="1CCD788F"/>
    <w:rsid w:val="1D467AFD"/>
    <w:rsid w:val="1DA04055"/>
    <w:rsid w:val="1E5E181A"/>
    <w:rsid w:val="1E8E26E5"/>
    <w:rsid w:val="1EB06519"/>
    <w:rsid w:val="1F0D396C"/>
    <w:rsid w:val="1F591DBD"/>
    <w:rsid w:val="200A1C59"/>
    <w:rsid w:val="209854B7"/>
    <w:rsid w:val="20D02EA3"/>
    <w:rsid w:val="214C62A1"/>
    <w:rsid w:val="21937A2C"/>
    <w:rsid w:val="21C32C2D"/>
    <w:rsid w:val="22915559"/>
    <w:rsid w:val="22BB723B"/>
    <w:rsid w:val="230867C9"/>
    <w:rsid w:val="2423778D"/>
    <w:rsid w:val="246A53BC"/>
    <w:rsid w:val="24CA5E5B"/>
    <w:rsid w:val="24CC1BD3"/>
    <w:rsid w:val="250C0222"/>
    <w:rsid w:val="25A8619C"/>
    <w:rsid w:val="260158AC"/>
    <w:rsid w:val="26284BE7"/>
    <w:rsid w:val="263E440B"/>
    <w:rsid w:val="268A7650"/>
    <w:rsid w:val="269F05D9"/>
    <w:rsid w:val="26F61189"/>
    <w:rsid w:val="26F96A9C"/>
    <w:rsid w:val="272D447F"/>
    <w:rsid w:val="27747135"/>
    <w:rsid w:val="27DE4FB0"/>
    <w:rsid w:val="27F30F4C"/>
    <w:rsid w:val="288706B9"/>
    <w:rsid w:val="28E55011"/>
    <w:rsid w:val="28E82D54"/>
    <w:rsid w:val="290633A1"/>
    <w:rsid w:val="29A73CFB"/>
    <w:rsid w:val="29D1696B"/>
    <w:rsid w:val="2A0D0CC4"/>
    <w:rsid w:val="2A0E0598"/>
    <w:rsid w:val="2A467D32"/>
    <w:rsid w:val="2A5A6683"/>
    <w:rsid w:val="2A8D7116"/>
    <w:rsid w:val="2AD76BDC"/>
    <w:rsid w:val="2B0674C1"/>
    <w:rsid w:val="2B3B6AA7"/>
    <w:rsid w:val="2B6E37B8"/>
    <w:rsid w:val="2B8723B0"/>
    <w:rsid w:val="2C0D0D9F"/>
    <w:rsid w:val="2C162605"/>
    <w:rsid w:val="2C167BD8"/>
    <w:rsid w:val="2C3D33B6"/>
    <w:rsid w:val="2C4B7881"/>
    <w:rsid w:val="2CAB6572"/>
    <w:rsid w:val="2D5704A8"/>
    <w:rsid w:val="2E41718E"/>
    <w:rsid w:val="2EB61960"/>
    <w:rsid w:val="2ED578D6"/>
    <w:rsid w:val="2F1167DE"/>
    <w:rsid w:val="2F224EF0"/>
    <w:rsid w:val="2F265CFB"/>
    <w:rsid w:val="2FA15A0A"/>
    <w:rsid w:val="30474804"/>
    <w:rsid w:val="30787B55"/>
    <w:rsid w:val="31233E84"/>
    <w:rsid w:val="31B47C77"/>
    <w:rsid w:val="33D95773"/>
    <w:rsid w:val="33DE722D"/>
    <w:rsid w:val="33E83C08"/>
    <w:rsid w:val="340842AA"/>
    <w:rsid w:val="342F5CDB"/>
    <w:rsid w:val="354B10F6"/>
    <w:rsid w:val="35D97CAC"/>
    <w:rsid w:val="35FC0DE6"/>
    <w:rsid w:val="37B02A8B"/>
    <w:rsid w:val="38107BD1"/>
    <w:rsid w:val="384F3760"/>
    <w:rsid w:val="38AC0272"/>
    <w:rsid w:val="38DB3D3B"/>
    <w:rsid w:val="392A2F11"/>
    <w:rsid w:val="393B0C7E"/>
    <w:rsid w:val="398C3287"/>
    <w:rsid w:val="39BD1729"/>
    <w:rsid w:val="39D3244C"/>
    <w:rsid w:val="3A2A24E8"/>
    <w:rsid w:val="3A3C4CAD"/>
    <w:rsid w:val="3B6E70E8"/>
    <w:rsid w:val="3B7364AD"/>
    <w:rsid w:val="3BD72EE0"/>
    <w:rsid w:val="3C123F18"/>
    <w:rsid w:val="3CC1149A"/>
    <w:rsid w:val="3CF655E7"/>
    <w:rsid w:val="3DE2791A"/>
    <w:rsid w:val="3DF06109"/>
    <w:rsid w:val="3EDC066C"/>
    <w:rsid w:val="3EEA2F2A"/>
    <w:rsid w:val="3EFE4C27"/>
    <w:rsid w:val="3F6A7A39"/>
    <w:rsid w:val="3FB05F21"/>
    <w:rsid w:val="3FC466BA"/>
    <w:rsid w:val="3FF22A5A"/>
    <w:rsid w:val="40E30D85"/>
    <w:rsid w:val="41013A16"/>
    <w:rsid w:val="410858E9"/>
    <w:rsid w:val="411424E0"/>
    <w:rsid w:val="414A3DAF"/>
    <w:rsid w:val="41D840F7"/>
    <w:rsid w:val="42016373"/>
    <w:rsid w:val="4267663F"/>
    <w:rsid w:val="427A45C5"/>
    <w:rsid w:val="42937435"/>
    <w:rsid w:val="42A81132"/>
    <w:rsid w:val="432F53AF"/>
    <w:rsid w:val="434D1CD9"/>
    <w:rsid w:val="4355293C"/>
    <w:rsid w:val="438F22F2"/>
    <w:rsid w:val="43C81360"/>
    <w:rsid w:val="44140DE7"/>
    <w:rsid w:val="44184095"/>
    <w:rsid w:val="442E1B0B"/>
    <w:rsid w:val="44427364"/>
    <w:rsid w:val="444403E8"/>
    <w:rsid w:val="44D22496"/>
    <w:rsid w:val="452B1BA6"/>
    <w:rsid w:val="4582210E"/>
    <w:rsid w:val="459C0CF6"/>
    <w:rsid w:val="45D4223E"/>
    <w:rsid w:val="45DE6547"/>
    <w:rsid w:val="4629583F"/>
    <w:rsid w:val="465D2233"/>
    <w:rsid w:val="46E666CD"/>
    <w:rsid w:val="47242D51"/>
    <w:rsid w:val="47F70466"/>
    <w:rsid w:val="480409E2"/>
    <w:rsid w:val="485B27A2"/>
    <w:rsid w:val="48C91E02"/>
    <w:rsid w:val="49543DC1"/>
    <w:rsid w:val="496E3F57"/>
    <w:rsid w:val="49CF681D"/>
    <w:rsid w:val="4A014763"/>
    <w:rsid w:val="4A365275"/>
    <w:rsid w:val="4A484FA8"/>
    <w:rsid w:val="4A4E6A63"/>
    <w:rsid w:val="4A62606A"/>
    <w:rsid w:val="4A8A21C1"/>
    <w:rsid w:val="4AD056CA"/>
    <w:rsid w:val="4B50680B"/>
    <w:rsid w:val="4C9C6922"/>
    <w:rsid w:val="4CD738E4"/>
    <w:rsid w:val="4CE90CC5"/>
    <w:rsid w:val="4CF3502D"/>
    <w:rsid w:val="4D176E22"/>
    <w:rsid w:val="4E593C28"/>
    <w:rsid w:val="4EF94AC3"/>
    <w:rsid w:val="4F1F5B32"/>
    <w:rsid w:val="4F655D4C"/>
    <w:rsid w:val="4FB355BA"/>
    <w:rsid w:val="4FBB7FCB"/>
    <w:rsid w:val="502D2C76"/>
    <w:rsid w:val="51877CFA"/>
    <w:rsid w:val="51981AD3"/>
    <w:rsid w:val="51F37EF0"/>
    <w:rsid w:val="526E47C8"/>
    <w:rsid w:val="52C76061"/>
    <w:rsid w:val="52CE4502"/>
    <w:rsid w:val="52D970E6"/>
    <w:rsid w:val="52F67C97"/>
    <w:rsid w:val="5334431C"/>
    <w:rsid w:val="538735E8"/>
    <w:rsid w:val="53DB0C3B"/>
    <w:rsid w:val="54C641E4"/>
    <w:rsid w:val="54CD4A28"/>
    <w:rsid w:val="55DF0EB7"/>
    <w:rsid w:val="561346BC"/>
    <w:rsid w:val="563C1E65"/>
    <w:rsid w:val="564C7BCE"/>
    <w:rsid w:val="56670DBA"/>
    <w:rsid w:val="56786C15"/>
    <w:rsid w:val="56B114C9"/>
    <w:rsid w:val="57064221"/>
    <w:rsid w:val="57112AFA"/>
    <w:rsid w:val="57284198"/>
    <w:rsid w:val="5737087F"/>
    <w:rsid w:val="574C771A"/>
    <w:rsid w:val="576D3C40"/>
    <w:rsid w:val="57A85A6A"/>
    <w:rsid w:val="583F7EB4"/>
    <w:rsid w:val="587F428B"/>
    <w:rsid w:val="589046EA"/>
    <w:rsid w:val="58953BEB"/>
    <w:rsid w:val="58EC5D11"/>
    <w:rsid w:val="596516D3"/>
    <w:rsid w:val="59783573"/>
    <w:rsid w:val="59871459"/>
    <w:rsid w:val="59B82F14"/>
    <w:rsid w:val="5A8346A8"/>
    <w:rsid w:val="5A9A0889"/>
    <w:rsid w:val="5B1038C0"/>
    <w:rsid w:val="5B294982"/>
    <w:rsid w:val="5B386973"/>
    <w:rsid w:val="5B4517BC"/>
    <w:rsid w:val="5BA069F2"/>
    <w:rsid w:val="5BAF30D9"/>
    <w:rsid w:val="5BB26726"/>
    <w:rsid w:val="5BC326E1"/>
    <w:rsid w:val="5CA70254"/>
    <w:rsid w:val="5CF12F55"/>
    <w:rsid w:val="5D3513BC"/>
    <w:rsid w:val="5E1B6804"/>
    <w:rsid w:val="5EA52572"/>
    <w:rsid w:val="5EB23DB5"/>
    <w:rsid w:val="5EB6477F"/>
    <w:rsid w:val="5EBD3D5F"/>
    <w:rsid w:val="5EBF3633"/>
    <w:rsid w:val="5F061EB6"/>
    <w:rsid w:val="5F38628C"/>
    <w:rsid w:val="5F702B80"/>
    <w:rsid w:val="5FCB137E"/>
    <w:rsid w:val="5FD44EBD"/>
    <w:rsid w:val="60222571"/>
    <w:rsid w:val="60A64031"/>
    <w:rsid w:val="61722BDF"/>
    <w:rsid w:val="62190095"/>
    <w:rsid w:val="6243457B"/>
    <w:rsid w:val="62820B01"/>
    <w:rsid w:val="62C25F77"/>
    <w:rsid w:val="635A1B7D"/>
    <w:rsid w:val="63844E4C"/>
    <w:rsid w:val="63BB0188"/>
    <w:rsid w:val="63D95197"/>
    <w:rsid w:val="63E43B3C"/>
    <w:rsid w:val="64334CAF"/>
    <w:rsid w:val="64A15589"/>
    <w:rsid w:val="64A70DF2"/>
    <w:rsid w:val="65061E65"/>
    <w:rsid w:val="652F1D8E"/>
    <w:rsid w:val="65A92947"/>
    <w:rsid w:val="66236B9E"/>
    <w:rsid w:val="666A0329"/>
    <w:rsid w:val="667411A7"/>
    <w:rsid w:val="6682703B"/>
    <w:rsid w:val="66860EDB"/>
    <w:rsid w:val="66BF7F33"/>
    <w:rsid w:val="67011EFF"/>
    <w:rsid w:val="670713B3"/>
    <w:rsid w:val="67955879"/>
    <w:rsid w:val="67EB4DFC"/>
    <w:rsid w:val="67F85017"/>
    <w:rsid w:val="689B59A1"/>
    <w:rsid w:val="689F6284"/>
    <w:rsid w:val="6994390F"/>
    <w:rsid w:val="69E77EE2"/>
    <w:rsid w:val="6A793230"/>
    <w:rsid w:val="6AE306AA"/>
    <w:rsid w:val="6B427AC6"/>
    <w:rsid w:val="6B596BBE"/>
    <w:rsid w:val="6B66417A"/>
    <w:rsid w:val="6C8C560E"/>
    <w:rsid w:val="6CD429A0"/>
    <w:rsid w:val="6CFA617E"/>
    <w:rsid w:val="6D4A4A10"/>
    <w:rsid w:val="6D9640F9"/>
    <w:rsid w:val="6DC20A4A"/>
    <w:rsid w:val="6DDB40D5"/>
    <w:rsid w:val="6E5518BE"/>
    <w:rsid w:val="6E614766"/>
    <w:rsid w:val="6E9B0588"/>
    <w:rsid w:val="6F082A05"/>
    <w:rsid w:val="6F1A0B0F"/>
    <w:rsid w:val="6F6C3363"/>
    <w:rsid w:val="6FAD572A"/>
    <w:rsid w:val="6FB1521A"/>
    <w:rsid w:val="6FD60166"/>
    <w:rsid w:val="6FF26779"/>
    <w:rsid w:val="7055204A"/>
    <w:rsid w:val="70A66401"/>
    <w:rsid w:val="70BF0AE3"/>
    <w:rsid w:val="70CB230C"/>
    <w:rsid w:val="714A1482"/>
    <w:rsid w:val="71FE226D"/>
    <w:rsid w:val="72523032"/>
    <w:rsid w:val="72F54EFE"/>
    <w:rsid w:val="72FB055A"/>
    <w:rsid w:val="735D4A53"/>
    <w:rsid w:val="73634A7D"/>
    <w:rsid w:val="736A2A8C"/>
    <w:rsid w:val="73846F32"/>
    <w:rsid w:val="73D634A1"/>
    <w:rsid w:val="73ED2AB0"/>
    <w:rsid w:val="742A3477"/>
    <w:rsid w:val="7431366F"/>
    <w:rsid w:val="746C0F17"/>
    <w:rsid w:val="749063A1"/>
    <w:rsid w:val="74F3703F"/>
    <w:rsid w:val="74F42732"/>
    <w:rsid w:val="75116A6C"/>
    <w:rsid w:val="75265D63"/>
    <w:rsid w:val="75553BD7"/>
    <w:rsid w:val="76805946"/>
    <w:rsid w:val="76C05D43"/>
    <w:rsid w:val="776A5CC0"/>
    <w:rsid w:val="7832511A"/>
    <w:rsid w:val="78A84822"/>
    <w:rsid w:val="78DF312B"/>
    <w:rsid w:val="792D036B"/>
    <w:rsid w:val="792E3438"/>
    <w:rsid w:val="793C34CF"/>
    <w:rsid w:val="795804B5"/>
    <w:rsid w:val="79882C8F"/>
    <w:rsid w:val="79AD6A52"/>
    <w:rsid w:val="7A397255"/>
    <w:rsid w:val="7AAB38CA"/>
    <w:rsid w:val="7AFD57B8"/>
    <w:rsid w:val="7B2D250B"/>
    <w:rsid w:val="7B4C1D99"/>
    <w:rsid w:val="7B5573A2"/>
    <w:rsid w:val="7BD007D6"/>
    <w:rsid w:val="7C4B4301"/>
    <w:rsid w:val="7C541407"/>
    <w:rsid w:val="7CA46F7E"/>
    <w:rsid w:val="7CD4489C"/>
    <w:rsid w:val="7CEC1640"/>
    <w:rsid w:val="7D272678"/>
    <w:rsid w:val="7D450D50"/>
    <w:rsid w:val="7DB87774"/>
    <w:rsid w:val="7E337838"/>
    <w:rsid w:val="7E4454AB"/>
    <w:rsid w:val="7F1273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22" w:semiHidden="0" w:name="Strong"/>
    <w:lsdException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3"/>
    <w:next w:val="3"/>
    <w:link w:val="19"/>
    <w:autoRedefine/>
    <w:qFormat/>
    <w:uiPriority w:val="9"/>
    <w:pPr>
      <w:keepNext/>
      <w:numPr>
        <w:ilvl w:val="0"/>
        <w:numId w:val="1"/>
      </w:numPr>
      <w:ind w:firstLine="640"/>
      <w:outlineLvl w:val="0"/>
    </w:pPr>
    <w:rPr>
      <w:rFonts w:ascii="Times New Roman" w:hAnsi="Times New Roman" w:eastAsia="黑体"/>
    </w:rPr>
  </w:style>
  <w:style w:type="paragraph" w:styleId="4">
    <w:name w:val="heading 2"/>
    <w:basedOn w:val="2"/>
    <w:next w:val="3"/>
    <w:link w:val="20"/>
    <w:autoRedefine/>
    <w:unhideWhenUsed/>
    <w:qFormat/>
    <w:uiPriority w:val="9"/>
    <w:pPr>
      <w:numPr>
        <w:ilvl w:val="1"/>
      </w:numPr>
      <w:ind w:firstLine="640"/>
      <w:outlineLvl w:val="1"/>
    </w:pPr>
    <w:rPr>
      <w:rFonts w:ascii="Times New Roman" w:hAnsi="Times New Roman" w:eastAsia="楷体_GB2312"/>
    </w:rPr>
  </w:style>
  <w:style w:type="paragraph" w:styleId="5">
    <w:name w:val="heading 3"/>
    <w:basedOn w:val="2"/>
    <w:next w:val="3"/>
    <w:link w:val="21"/>
    <w:autoRedefine/>
    <w:unhideWhenUsed/>
    <w:qFormat/>
    <w:uiPriority w:val="9"/>
    <w:pPr>
      <w:numPr>
        <w:ilvl w:val="2"/>
      </w:numPr>
      <w:ind w:firstLine="640"/>
      <w:outlineLvl w:val="2"/>
    </w:pPr>
    <w:rPr>
      <w:rFonts w:ascii="Times New Roman" w:hAnsi="Times New Roman" w:eastAsia="仿宋_GB2312"/>
    </w:rPr>
  </w:style>
  <w:style w:type="paragraph" w:styleId="6">
    <w:name w:val="heading 4"/>
    <w:basedOn w:val="2"/>
    <w:next w:val="3"/>
    <w:link w:val="22"/>
    <w:autoRedefine/>
    <w:unhideWhenUsed/>
    <w:qFormat/>
    <w:uiPriority w:val="9"/>
    <w:pPr>
      <w:numPr>
        <w:ilvl w:val="3"/>
      </w:numPr>
      <w:ind w:firstLine="640"/>
      <w:outlineLvl w:val="3"/>
    </w:pPr>
    <w:rPr>
      <w:rFonts w:ascii="Times New Roman" w:hAnsi="Times New Roman" w:eastAsia="仿宋_GB2312"/>
    </w:rPr>
  </w:style>
  <w:style w:type="paragraph" w:styleId="7">
    <w:name w:val="heading 5"/>
    <w:basedOn w:val="1"/>
    <w:next w:val="1"/>
    <w:autoRedefine/>
    <w:unhideWhenUsed/>
    <w:qFormat/>
    <w:uiPriority w:val="9"/>
    <w:pPr>
      <w:keepNext/>
      <w:keepLines/>
      <w:spacing w:before="280" w:beforeLines="0" w:beforeAutospacing="0" w:after="290" w:afterLines="0" w:afterAutospacing="0" w:line="372" w:lineRule="auto"/>
      <w:outlineLvl w:val="4"/>
    </w:pPr>
    <w:rPr>
      <w:rFonts w:ascii="+西文正文" w:hAnsi="+西文正文" w:eastAsia="+中文正文"/>
      <w:b/>
      <w:sz w:val="28"/>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customStyle="1" w:styleId="3">
    <w:name w:val="正文内容"/>
    <w:basedOn w:val="1"/>
    <w:link w:val="18"/>
    <w:autoRedefine/>
    <w:qFormat/>
    <w:uiPriority w:val="0"/>
    <w:pPr>
      <w:spacing w:line="560" w:lineRule="exact"/>
      <w:ind w:firstLine="640" w:firstLineChars="200"/>
    </w:pPr>
    <w:rPr>
      <w:rFonts w:ascii="Times New Roman" w:hAnsi="Times New Roman" w:eastAsia="仿宋_GB2312"/>
      <w:sz w:val="32"/>
      <w:szCs w:val="30"/>
    </w:rPr>
  </w:style>
  <w:style w:type="paragraph" w:styleId="8">
    <w:name w:val="annotation text"/>
    <w:basedOn w:val="1"/>
    <w:autoRedefine/>
    <w:semiHidden/>
    <w:unhideWhenUsed/>
    <w:qFormat/>
    <w:uiPriority w:val="99"/>
    <w:pPr>
      <w:jc w:val="left"/>
    </w:pPr>
  </w:style>
  <w:style w:type="paragraph" w:styleId="9">
    <w:name w:val="Body Text"/>
    <w:basedOn w:val="1"/>
    <w:autoRedefine/>
    <w:qFormat/>
    <w:uiPriority w:val="0"/>
    <w:pPr>
      <w:spacing w:after="120"/>
    </w:pPr>
  </w:style>
  <w:style w:type="paragraph" w:styleId="10">
    <w:name w:val="footer"/>
    <w:basedOn w:val="1"/>
    <w:link w:val="25"/>
    <w:autoRedefine/>
    <w:unhideWhenUsed/>
    <w:qFormat/>
    <w:uiPriority w:val="99"/>
    <w:pPr>
      <w:tabs>
        <w:tab w:val="center" w:pos="4153"/>
        <w:tab w:val="right" w:pos="8306"/>
      </w:tabs>
      <w:snapToGrid w:val="0"/>
      <w:jc w:val="left"/>
    </w:pPr>
    <w:rPr>
      <w:sz w:val="18"/>
      <w:szCs w:val="18"/>
    </w:rPr>
  </w:style>
  <w:style w:type="paragraph" w:styleId="11">
    <w:name w:val="header"/>
    <w:basedOn w:val="1"/>
    <w:link w:val="2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footnote text"/>
    <w:basedOn w:val="1"/>
    <w:semiHidden/>
    <w:unhideWhenUsed/>
    <w:qFormat/>
    <w:uiPriority w:val="99"/>
    <w:pPr>
      <w:snapToGrid w:val="0"/>
      <w:jc w:val="left"/>
    </w:pPr>
    <w:rPr>
      <w:sz w:val="18"/>
    </w:rPr>
  </w:style>
  <w:style w:type="paragraph" w:styleId="13">
    <w:name w:val="Title"/>
    <w:basedOn w:val="1"/>
    <w:next w:val="3"/>
    <w:link w:val="23"/>
    <w:autoRedefine/>
    <w:qFormat/>
    <w:uiPriority w:val="10"/>
    <w:pPr>
      <w:spacing w:line="560" w:lineRule="exact"/>
      <w:jc w:val="center"/>
      <w:outlineLvl w:val="0"/>
    </w:pPr>
    <w:rPr>
      <w:rFonts w:ascii="Times New Roman" w:hAnsi="Times New Roman" w:eastAsia="方正小标宋简体" w:cstheme="majorBidi"/>
      <w:b/>
      <w:bCs/>
      <w:sz w:val="44"/>
      <w:szCs w:val="32"/>
    </w:rPr>
  </w:style>
  <w:style w:type="table" w:styleId="15">
    <w:name w:val="Table Grid"/>
    <w:basedOn w:val="1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otnote reference"/>
    <w:basedOn w:val="16"/>
    <w:semiHidden/>
    <w:unhideWhenUsed/>
    <w:qFormat/>
    <w:uiPriority w:val="99"/>
    <w:rPr>
      <w:vertAlign w:val="superscript"/>
    </w:rPr>
  </w:style>
  <w:style w:type="character" w:customStyle="1" w:styleId="18">
    <w:name w:val="正文内容 Char"/>
    <w:basedOn w:val="16"/>
    <w:link w:val="3"/>
    <w:autoRedefine/>
    <w:qFormat/>
    <w:uiPriority w:val="0"/>
    <w:rPr>
      <w:rFonts w:ascii="Times New Roman" w:hAnsi="Times New Roman" w:eastAsia="仿宋_GB2312"/>
      <w:sz w:val="32"/>
      <w:szCs w:val="30"/>
    </w:rPr>
  </w:style>
  <w:style w:type="character" w:customStyle="1" w:styleId="19">
    <w:name w:val="标题 1 Char"/>
    <w:basedOn w:val="16"/>
    <w:link w:val="2"/>
    <w:autoRedefine/>
    <w:qFormat/>
    <w:uiPriority w:val="9"/>
    <w:rPr>
      <w:rFonts w:ascii="Times New Roman" w:hAnsi="Times New Roman" w:eastAsia="黑体"/>
      <w:sz w:val="32"/>
      <w:szCs w:val="30"/>
    </w:rPr>
  </w:style>
  <w:style w:type="character" w:customStyle="1" w:styleId="20">
    <w:name w:val="标题 2 Char"/>
    <w:basedOn w:val="16"/>
    <w:link w:val="4"/>
    <w:autoRedefine/>
    <w:qFormat/>
    <w:uiPriority w:val="9"/>
    <w:rPr>
      <w:rFonts w:ascii="Times New Roman" w:hAnsi="Times New Roman" w:eastAsia="楷体_GB2312"/>
      <w:sz w:val="32"/>
      <w:szCs w:val="30"/>
    </w:rPr>
  </w:style>
  <w:style w:type="character" w:customStyle="1" w:styleId="21">
    <w:name w:val="标题 3 Char"/>
    <w:basedOn w:val="16"/>
    <w:link w:val="5"/>
    <w:autoRedefine/>
    <w:qFormat/>
    <w:uiPriority w:val="9"/>
    <w:rPr>
      <w:rFonts w:ascii="Times New Roman" w:hAnsi="Times New Roman" w:eastAsia="仿宋_GB2312"/>
      <w:sz w:val="32"/>
      <w:szCs w:val="30"/>
    </w:rPr>
  </w:style>
  <w:style w:type="character" w:customStyle="1" w:styleId="22">
    <w:name w:val="标题 4 Char"/>
    <w:basedOn w:val="16"/>
    <w:link w:val="6"/>
    <w:autoRedefine/>
    <w:qFormat/>
    <w:uiPriority w:val="9"/>
    <w:rPr>
      <w:rFonts w:ascii="Times New Roman" w:hAnsi="Times New Roman" w:eastAsia="仿宋_GB2312"/>
      <w:sz w:val="32"/>
      <w:szCs w:val="30"/>
    </w:rPr>
  </w:style>
  <w:style w:type="character" w:customStyle="1" w:styleId="23">
    <w:name w:val="标题 Char"/>
    <w:basedOn w:val="16"/>
    <w:link w:val="13"/>
    <w:autoRedefine/>
    <w:qFormat/>
    <w:uiPriority w:val="10"/>
    <w:rPr>
      <w:rFonts w:ascii="Times New Roman" w:hAnsi="Times New Roman" w:eastAsia="方正小标宋简体" w:cstheme="majorBidi"/>
      <w:b/>
      <w:bCs/>
      <w:sz w:val="44"/>
      <w:szCs w:val="32"/>
    </w:rPr>
  </w:style>
  <w:style w:type="character" w:customStyle="1" w:styleId="24">
    <w:name w:val="页眉 Char"/>
    <w:basedOn w:val="16"/>
    <w:link w:val="11"/>
    <w:autoRedefine/>
    <w:qFormat/>
    <w:uiPriority w:val="99"/>
    <w:rPr>
      <w:sz w:val="18"/>
      <w:szCs w:val="18"/>
    </w:rPr>
  </w:style>
  <w:style w:type="character" w:customStyle="1" w:styleId="25">
    <w:name w:val="页脚 Char"/>
    <w:basedOn w:val="16"/>
    <w:link w:val="10"/>
    <w:autoRedefine/>
    <w:qFormat/>
    <w:uiPriority w:val="99"/>
    <w:rPr>
      <w:sz w:val="18"/>
      <w:szCs w:val="18"/>
    </w:rPr>
  </w:style>
  <w:style w:type="table" w:customStyle="1" w:styleId="26">
    <w:name w:val="正式表格1"/>
    <w:basedOn w:val="14"/>
    <w:autoRedefine/>
    <w:qFormat/>
    <w:uiPriority w:val="99"/>
    <w:pPr>
      <w:spacing w:before="25" w:beforeLines="25" w:after="25" w:afterLines="25"/>
      <w:jc w:val="center"/>
    </w:pPr>
    <w:rPr>
      <w:rFonts w:ascii="Times New Roman" w:hAnsi="Times New Roman" w:eastAsia="楷体_GB2312"/>
      <w:sz w:val="24"/>
    </w:rPr>
    <w:tblPr>
      <w:jc w:val="center"/>
      <w:tblBorders>
        <w:top w:val="single" w:color="auto" w:sz="4" w:space="0"/>
        <w:bottom w:val="single" w:color="auto" w:sz="4" w:space="0"/>
        <w:insideV w:val="single" w:color="auto" w:sz="4" w:space="0"/>
      </w:tblBorders>
    </w:tblPr>
    <w:trPr>
      <w:jc w:val="center"/>
    </w:trPr>
    <w:tcPr>
      <w:vAlign w:val="center"/>
    </w:tcPr>
    <w:tblStylePr w:type="firstRow">
      <w:pPr>
        <w:jc w:val="center"/>
      </w:pPr>
      <w:rPr>
        <w:rFonts w:eastAsia="楷体_GB2312"/>
        <w:b/>
        <w:sz w:val="24"/>
      </w:rPr>
      <w:tblPr/>
      <w:trPr>
        <w:tblHeader/>
      </w:trPr>
      <w:tcPr>
        <w:tcBorders>
          <w:bottom w:val="single" w:color="auto" w:sz="4" w:space="0"/>
        </w:tcBorders>
      </w:tcPr>
    </w:tblStyle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正式公文格式（新版）.dotx</Template>
  <Pages>5</Pages>
  <Words>1511</Words>
  <Characters>1642</Characters>
  <Lines>0</Lines>
  <Paragraphs>0</Paragraphs>
  <TotalTime>2</TotalTime>
  <ScaleCrop>false</ScaleCrop>
  <LinksUpToDate>false</LinksUpToDate>
  <CharactersWithSpaces>1719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2024-05-12T10:22:00Z</dcterms:created>
  <dc:creator>mmm</dc:creator>
  <cp:lastModifiedBy>cyh</cp:lastModifiedBy>
  <cp:lastPrinted>2024-05-17T01:26:00Z</cp:lastPrinted>
  <dcterms:modified xsi:type="dcterms:W3CDTF">2025-05-15T02:57:25Z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D19AC9F5F51F4DC1AD9F63F391486229_11</vt:lpwstr>
  </property>
  <property fmtid="{D5CDD505-2E9C-101B-9397-08002B2CF9AE}" pid="3" name="KSOProductBuildVer">
    <vt:lpwstr>2052-12.1.0.21171</vt:lpwstr>
  </property>
  <property fmtid="{D5CDD505-2E9C-101B-9397-08002B2CF9AE}" pid="4" name="KSOTemplateDocerSaveRecord">
    <vt:lpwstr>eyJoZGlkIjoiYmNkZjRiZmYwYjg4MGJhMDQyMjJlNDk4NmU3YWViNzgiLCJ1c2VySWQiOiIzMTU5MDc2NTgifQ==</vt:lpwstr>
  </property>
</Properties>
</file>