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1：</w:t>
      </w:r>
    </w:p>
    <w:p>
      <w:pPr>
        <w:pStyle w:val="2"/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第九届“创客中国”中小企业创新创业大赛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区域赛申报表</w:t>
      </w:r>
    </w:p>
    <w:bookmarkEnd w:id="0"/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各级中小企业主管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（盖章）：</w:t>
      </w:r>
    </w:p>
    <w:tbl>
      <w:tblPr>
        <w:tblStyle w:val="5"/>
        <w:tblW w:w="0" w:type="auto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赛事名称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（命名规则：第九届“创客中国”××省（自治区、直辖市）中小企业创新创业大赛。）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举办单位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级中小企业主管部门牵头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持续时间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2024年×月至2024年×月</w:t>
            </w:r>
          </w:p>
          <w:p>
            <w:pPr>
              <w:spacing w:line="560" w:lineRule="exact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须于全国总决赛前完赛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决赛地点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参赛人员范围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参赛注册报名网址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□有，网址：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spacing w:line="560" w:lineRule="exact"/>
              <w:rPr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2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办赛方案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0"/>
              </w:tabs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方案应包括：办赛目标、赛事基本信息、组织机构及职责、配套活动方案、奖项及奖金设置、项目精准化服务（落地）、获奖项目后续跟踪服务计划和宣传方案等内容。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联络人及处室（部门）：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电话：              邮箱：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WE2NzdkOTk5NTMwZDRlOGJjOWU2NTMwOGM2ZjMifQ=="/>
  </w:docVars>
  <w:rsids>
    <w:rsidRoot w:val="5A0F57E8"/>
    <w:rsid w:val="5A0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2023-12-29T03:57:00Z</dcterms:created>
  <dc:creator>燕小凱</dc:creator>
  <cp:lastModifiedBy>燕小凱</cp:lastModifiedBy>
  <dcterms:modified xsi:type="dcterms:W3CDTF">2023-12-29T03:59:24Z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39CA22522D164E738D19A33EBB6A4ABA_11</vt:lpwstr>
  </property>
</Properties>
</file>